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A893" w14:textId="77777777" w:rsidR="00F2752A" w:rsidRPr="00A91B91" w:rsidRDefault="00F2752A" w:rsidP="00F2752A">
      <w:pPr>
        <w:pStyle w:val="NoSpacing"/>
        <w:jc w:val="center"/>
        <w:rPr>
          <w:b/>
          <w:bCs/>
        </w:rPr>
      </w:pPr>
      <w:r w:rsidRPr="00A91B91">
        <w:rPr>
          <w:b/>
          <w:bCs/>
        </w:rPr>
        <w:t>MINUTES OF THE MEETING OF THE BOARD OF TRUSTEES</w:t>
      </w:r>
    </w:p>
    <w:p w14:paraId="2543EFB0" w14:textId="77777777" w:rsidR="00F2752A" w:rsidRPr="007D4A05" w:rsidRDefault="00F2752A" w:rsidP="00F2752A">
      <w:pPr>
        <w:spacing w:after="0" w:line="240" w:lineRule="auto"/>
        <w:jc w:val="center"/>
        <w:rPr>
          <w:rFonts w:ascii="Arial" w:eastAsia="Calibri" w:hAnsi="Arial" w:cs="Arial"/>
          <w:b/>
        </w:rPr>
      </w:pPr>
      <w:r w:rsidRPr="007D4A05">
        <w:rPr>
          <w:rFonts w:ascii="Arial" w:eastAsia="Calibri" w:hAnsi="Arial" w:cs="Arial"/>
          <w:b/>
        </w:rPr>
        <w:t>PONCA CITY DEVELOPMENT AUTHORITY</w:t>
      </w:r>
    </w:p>
    <w:p w14:paraId="3A4EF613" w14:textId="77777777" w:rsidR="00F2752A" w:rsidRPr="007D4A05" w:rsidRDefault="00F2752A" w:rsidP="00F2752A">
      <w:pPr>
        <w:spacing w:after="0" w:line="240" w:lineRule="auto"/>
        <w:jc w:val="center"/>
        <w:rPr>
          <w:rFonts w:ascii="Arial" w:eastAsia="Calibri" w:hAnsi="Arial" w:cs="Arial"/>
          <w:b/>
        </w:rPr>
      </w:pPr>
      <w:r w:rsidRPr="0E63459D">
        <w:rPr>
          <w:rFonts w:ascii="Arial" w:eastAsia="Calibri" w:hAnsi="Arial" w:cs="Arial"/>
          <w:b/>
          <w:bCs/>
        </w:rPr>
        <w:t>PONCA CITY, OKLAHOMA</w:t>
      </w:r>
    </w:p>
    <w:p w14:paraId="02430728" w14:textId="64BB69A3" w:rsidR="00F2752A" w:rsidRDefault="006D0384" w:rsidP="00F2752A">
      <w:pPr>
        <w:spacing w:after="0" w:line="240" w:lineRule="auto"/>
        <w:jc w:val="center"/>
        <w:rPr>
          <w:rFonts w:ascii="Arial" w:eastAsia="Calibri" w:hAnsi="Arial" w:cs="Arial"/>
          <w:b/>
          <w:bCs/>
        </w:rPr>
      </w:pPr>
      <w:r>
        <w:rPr>
          <w:rFonts w:ascii="Arial" w:eastAsia="Calibri" w:hAnsi="Arial" w:cs="Arial"/>
          <w:b/>
          <w:bCs/>
        </w:rPr>
        <w:t>Ju</w:t>
      </w:r>
      <w:r w:rsidR="00921DB3">
        <w:rPr>
          <w:rFonts w:ascii="Arial" w:eastAsia="Calibri" w:hAnsi="Arial" w:cs="Arial"/>
          <w:b/>
          <w:bCs/>
        </w:rPr>
        <w:t>ly 20</w:t>
      </w:r>
      <w:r w:rsidR="00F2752A" w:rsidRPr="2F5D843D">
        <w:rPr>
          <w:rFonts w:ascii="Arial" w:eastAsia="Calibri" w:hAnsi="Arial" w:cs="Arial"/>
          <w:b/>
          <w:bCs/>
        </w:rPr>
        <w:t>, 202</w:t>
      </w:r>
      <w:r w:rsidR="00F70DAA" w:rsidRPr="2F5D843D">
        <w:rPr>
          <w:rFonts w:ascii="Arial" w:eastAsia="Calibri" w:hAnsi="Arial" w:cs="Arial"/>
          <w:b/>
          <w:bCs/>
        </w:rPr>
        <w:t>3</w:t>
      </w:r>
    </w:p>
    <w:p w14:paraId="39259116" w14:textId="67C58290" w:rsidR="2F5D843D" w:rsidRDefault="2F5D843D" w:rsidP="2F5D843D">
      <w:pPr>
        <w:spacing w:after="0" w:line="240" w:lineRule="auto"/>
        <w:jc w:val="center"/>
        <w:rPr>
          <w:rFonts w:ascii="Arial" w:eastAsia="Calibri" w:hAnsi="Arial" w:cs="Arial"/>
          <w:b/>
          <w:bCs/>
        </w:rPr>
      </w:pPr>
    </w:p>
    <w:p w14:paraId="736419D0" w14:textId="11534E17" w:rsidR="00F2752A" w:rsidRDefault="00F2752A" w:rsidP="00F2752A">
      <w:pPr>
        <w:spacing w:after="0" w:line="240" w:lineRule="auto"/>
        <w:rPr>
          <w:rFonts w:ascii="Arial" w:eastAsia="Calibri" w:hAnsi="Arial" w:cs="Arial"/>
        </w:rPr>
      </w:pPr>
      <w:r w:rsidRPr="2F5D843D">
        <w:rPr>
          <w:rFonts w:ascii="Arial" w:eastAsia="Calibri" w:hAnsi="Arial" w:cs="Arial"/>
        </w:rPr>
        <w:t>Pursuant to notice as required by law, the Ponca City Development Authority Board of Trustees met in regular meeting session at 7:30 am in</w:t>
      </w:r>
      <w:r w:rsidR="00033168">
        <w:rPr>
          <w:rFonts w:ascii="Arial" w:eastAsia="Calibri" w:hAnsi="Arial" w:cs="Arial"/>
        </w:rPr>
        <w:t xml:space="preserve"> </w:t>
      </w:r>
      <w:bookmarkStart w:id="0" w:name="_Hlk138080881"/>
      <w:r w:rsidR="006D0384">
        <w:rPr>
          <w:rFonts w:ascii="Arial" w:eastAsia="Calibri" w:hAnsi="Arial" w:cs="Arial"/>
        </w:rPr>
        <w:t>Suite 101</w:t>
      </w:r>
      <w:r w:rsidR="00920849">
        <w:rPr>
          <w:rFonts w:ascii="Arial" w:eastAsia="Calibri" w:hAnsi="Arial" w:cs="Arial"/>
        </w:rPr>
        <w:t>,</w:t>
      </w:r>
      <w:r w:rsidR="006D0384">
        <w:rPr>
          <w:rFonts w:ascii="Arial" w:eastAsia="Calibri" w:hAnsi="Arial" w:cs="Arial"/>
        </w:rPr>
        <w:t xml:space="preserve"> The J</w:t>
      </w:r>
      <w:r w:rsidR="00921DB3">
        <w:rPr>
          <w:rFonts w:ascii="Arial" w:eastAsia="Calibri" w:hAnsi="Arial" w:cs="Arial"/>
        </w:rPr>
        <w:t>ohn</w:t>
      </w:r>
      <w:r w:rsidR="006D0384">
        <w:rPr>
          <w:rFonts w:ascii="Arial" w:eastAsia="Calibri" w:hAnsi="Arial" w:cs="Arial"/>
        </w:rPr>
        <w:t xml:space="preserve"> McNeese Gallery</w:t>
      </w:r>
      <w:bookmarkEnd w:id="0"/>
      <w:r w:rsidR="006D0384">
        <w:rPr>
          <w:rFonts w:ascii="Arial" w:eastAsia="Calibri" w:hAnsi="Arial" w:cs="Arial"/>
        </w:rPr>
        <w:t xml:space="preserve">, </w:t>
      </w:r>
      <w:r w:rsidRPr="2F5D843D">
        <w:rPr>
          <w:rFonts w:ascii="Arial" w:eastAsia="Calibri" w:hAnsi="Arial" w:cs="Arial"/>
        </w:rPr>
        <w:t>City Central Building, 400 East Central, Ponca City with</w:t>
      </w:r>
      <w:r w:rsidR="00A904CE" w:rsidRPr="2F5D843D">
        <w:rPr>
          <w:rFonts w:ascii="Arial" w:eastAsia="Calibri" w:hAnsi="Arial" w:cs="Arial"/>
        </w:rPr>
        <w:t xml:space="preserve"> Chair</w:t>
      </w:r>
      <w:r w:rsidRPr="2F5D843D">
        <w:rPr>
          <w:rFonts w:ascii="Arial" w:eastAsia="Calibri" w:hAnsi="Arial" w:cs="Arial"/>
        </w:rPr>
        <w:t xml:space="preserve"> </w:t>
      </w:r>
      <w:r w:rsidR="00921DB3">
        <w:rPr>
          <w:rFonts w:ascii="Arial" w:eastAsia="Calibri" w:hAnsi="Arial" w:cs="Arial"/>
        </w:rPr>
        <w:t>Mark Detten</w:t>
      </w:r>
      <w:r w:rsidR="00FA7477">
        <w:rPr>
          <w:rFonts w:ascii="Arial" w:eastAsia="Calibri" w:hAnsi="Arial" w:cs="Arial"/>
        </w:rPr>
        <w:t xml:space="preserve"> presiding</w:t>
      </w:r>
      <w:r w:rsidRPr="2F5D843D">
        <w:rPr>
          <w:rFonts w:ascii="Arial" w:eastAsia="Calibri" w:hAnsi="Arial" w:cs="Arial"/>
        </w:rPr>
        <w:t xml:space="preserve">. </w:t>
      </w:r>
    </w:p>
    <w:p w14:paraId="7CA9DBFF" w14:textId="1B69C8B0" w:rsidR="00F2752A" w:rsidRDefault="00F2752A" w:rsidP="00F2752A">
      <w:pPr>
        <w:spacing w:after="0" w:line="240" w:lineRule="auto"/>
        <w:rPr>
          <w:rFonts w:ascii="Arial" w:eastAsia="Calibri" w:hAnsi="Arial" w:cs="Arial"/>
        </w:rPr>
      </w:pPr>
    </w:p>
    <w:p w14:paraId="4444D5F0" w14:textId="49E5FDCE"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 xml:space="preserve">Called the meeting to order at 7:30 a.m. </w:t>
      </w:r>
    </w:p>
    <w:p w14:paraId="14130693" w14:textId="77777777" w:rsidR="00D40EE5" w:rsidRPr="00D40EE5" w:rsidRDefault="00D40EE5" w:rsidP="00D40EE5">
      <w:pPr>
        <w:pStyle w:val="ListParagraph"/>
        <w:rPr>
          <w:rFonts w:ascii="Arial" w:eastAsia="Calibri" w:hAnsi="Arial" w:cs="Arial"/>
        </w:rPr>
      </w:pPr>
    </w:p>
    <w:p w14:paraId="0EE62589" w14:textId="7186D3D6" w:rsidR="00E40D40" w:rsidRPr="006D0384" w:rsidRDefault="00AD3354" w:rsidP="00E40D40">
      <w:pPr>
        <w:pStyle w:val="ListParagraph"/>
        <w:numPr>
          <w:ilvl w:val="0"/>
          <w:numId w:val="1"/>
        </w:numPr>
        <w:spacing w:after="0" w:line="240" w:lineRule="auto"/>
        <w:rPr>
          <w:rFonts w:ascii="Arial" w:eastAsia="Calibri" w:hAnsi="Arial" w:cs="Arial"/>
        </w:rPr>
      </w:pPr>
      <w:r w:rsidRPr="006D0384">
        <w:rPr>
          <w:rFonts w:ascii="Arial" w:eastAsia="Calibri" w:hAnsi="Arial" w:cs="Arial"/>
        </w:rPr>
        <w:t>ATTENDANCE ROLL CALL</w:t>
      </w:r>
      <w:r w:rsidR="00F2752A" w:rsidRPr="006D0384">
        <w:rPr>
          <w:rFonts w:ascii="Arial" w:eastAsia="Calibri" w:hAnsi="Arial" w:cs="Arial"/>
        </w:rPr>
        <w:t xml:space="preserve">: Trustees: Mark Detten, Erika Fetters, </w:t>
      </w:r>
      <w:r w:rsidR="00D40EE5" w:rsidRPr="006D0384">
        <w:rPr>
          <w:rFonts w:ascii="Arial" w:eastAsia="Calibri" w:hAnsi="Arial" w:cs="Arial"/>
        </w:rPr>
        <w:t>Garrett Bowers,</w:t>
      </w:r>
      <w:r w:rsidR="006D0384" w:rsidRPr="006D0384">
        <w:rPr>
          <w:rFonts w:ascii="Arial" w:eastAsia="Calibri" w:hAnsi="Arial" w:cs="Arial"/>
        </w:rPr>
        <w:t xml:space="preserve"> </w:t>
      </w:r>
      <w:r w:rsidR="00033168" w:rsidRPr="006D0384">
        <w:rPr>
          <w:rFonts w:ascii="Arial" w:eastAsia="Calibri" w:hAnsi="Arial" w:cs="Arial"/>
        </w:rPr>
        <w:t>Eri</w:t>
      </w:r>
      <w:r w:rsidR="00FA7477">
        <w:rPr>
          <w:rFonts w:ascii="Arial" w:eastAsia="Calibri" w:hAnsi="Arial" w:cs="Arial"/>
        </w:rPr>
        <w:t>k</w:t>
      </w:r>
      <w:r w:rsidR="00033168" w:rsidRPr="006D0384">
        <w:rPr>
          <w:rFonts w:ascii="Arial" w:eastAsia="Calibri" w:hAnsi="Arial" w:cs="Arial"/>
        </w:rPr>
        <w:t xml:space="preserve"> Peitz</w:t>
      </w:r>
      <w:r w:rsidR="00921DB3">
        <w:rPr>
          <w:rFonts w:ascii="Arial" w:eastAsia="Calibri" w:hAnsi="Arial" w:cs="Arial"/>
        </w:rPr>
        <w:t xml:space="preserve">, </w:t>
      </w:r>
      <w:r w:rsidR="00726BE7">
        <w:rPr>
          <w:rFonts w:ascii="Arial" w:eastAsia="Calibri" w:hAnsi="Arial" w:cs="Arial"/>
        </w:rPr>
        <w:t xml:space="preserve">Mark </w:t>
      </w:r>
      <w:r w:rsidR="00DB7F7C">
        <w:rPr>
          <w:rFonts w:ascii="Arial" w:eastAsia="Calibri" w:hAnsi="Arial" w:cs="Arial"/>
        </w:rPr>
        <w:t>Southard</w:t>
      </w:r>
      <w:r w:rsidR="00921DB3">
        <w:rPr>
          <w:rFonts w:ascii="Arial" w:eastAsia="Calibri" w:hAnsi="Arial" w:cs="Arial"/>
        </w:rPr>
        <w:t xml:space="preserve">, Kirk Brown, </w:t>
      </w:r>
      <w:r w:rsidR="00DB7F7C">
        <w:rPr>
          <w:rFonts w:ascii="Arial" w:eastAsia="Calibri" w:hAnsi="Arial" w:cs="Arial"/>
        </w:rPr>
        <w:t xml:space="preserve">Absent: </w:t>
      </w:r>
      <w:r w:rsidR="00921DB3">
        <w:rPr>
          <w:rFonts w:ascii="Arial" w:eastAsia="Calibri" w:hAnsi="Arial" w:cs="Arial"/>
        </w:rPr>
        <w:t>Nancy Laffey</w:t>
      </w:r>
      <w:r w:rsidR="00DB7F7C">
        <w:rPr>
          <w:rFonts w:ascii="Arial" w:eastAsia="Calibri" w:hAnsi="Arial" w:cs="Arial"/>
        </w:rPr>
        <w:t>.</w:t>
      </w:r>
      <w:r w:rsidR="00F2752A" w:rsidRPr="006D0384">
        <w:rPr>
          <w:rFonts w:ascii="Arial" w:eastAsia="Calibri" w:hAnsi="Arial" w:cs="Arial"/>
        </w:rPr>
        <w:t xml:space="preserve">  Staff members present: </w:t>
      </w:r>
      <w:r w:rsidR="00DB7F7C">
        <w:rPr>
          <w:rFonts w:ascii="Arial" w:eastAsia="Calibri" w:hAnsi="Arial" w:cs="Arial"/>
        </w:rPr>
        <w:t xml:space="preserve"> David Myers,</w:t>
      </w:r>
      <w:r w:rsidR="00F2752A" w:rsidRPr="006D0384">
        <w:rPr>
          <w:rFonts w:ascii="Arial" w:eastAsia="Calibri" w:hAnsi="Arial" w:cs="Arial"/>
        </w:rPr>
        <w:t xml:space="preserve"> Aubrey Adams,</w:t>
      </w:r>
      <w:r w:rsidR="001723CC" w:rsidRPr="006D0384">
        <w:rPr>
          <w:rFonts w:ascii="Arial" w:eastAsia="Calibri" w:hAnsi="Arial" w:cs="Arial"/>
        </w:rPr>
        <w:t xml:space="preserve"> Laurence Beliel,</w:t>
      </w:r>
      <w:r w:rsidR="00F2752A" w:rsidRPr="006D0384">
        <w:rPr>
          <w:rFonts w:ascii="Arial" w:eastAsia="Calibri" w:hAnsi="Arial" w:cs="Arial"/>
        </w:rPr>
        <w:t xml:space="preserve"> </w:t>
      </w:r>
      <w:r w:rsidR="00D40EE5" w:rsidRPr="006D0384">
        <w:rPr>
          <w:rFonts w:ascii="Arial" w:eastAsia="Calibri" w:hAnsi="Arial" w:cs="Arial"/>
        </w:rPr>
        <w:t>Liz Leaming</w:t>
      </w:r>
      <w:r w:rsidR="00920849" w:rsidRPr="006D0384">
        <w:rPr>
          <w:rFonts w:ascii="Arial" w:eastAsia="Calibri" w:hAnsi="Arial" w:cs="Arial"/>
        </w:rPr>
        <w:t xml:space="preserve">, </w:t>
      </w:r>
      <w:r w:rsidR="00033168" w:rsidRPr="006D0384">
        <w:rPr>
          <w:rFonts w:ascii="Arial" w:eastAsia="Calibri" w:hAnsi="Arial" w:cs="Arial"/>
        </w:rPr>
        <w:t>Katherine Long</w:t>
      </w:r>
      <w:r w:rsidR="00920849" w:rsidRPr="006D0384">
        <w:rPr>
          <w:rFonts w:ascii="Arial" w:eastAsia="Calibri" w:hAnsi="Arial" w:cs="Arial"/>
        </w:rPr>
        <w:t xml:space="preserve"> and legal counsel Derrin Hiatt.  </w:t>
      </w:r>
      <w:r w:rsidR="00F2752A" w:rsidRPr="006D0384">
        <w:rPr>
          <w:rFonts w:ascii="Arial" w:eastAsia="Calibri" w:hAnsi="Arial" w:cs="Arial"/>
        </w:rPr>
        <w:t>Guests:</w:t>
      </w:r>
      <w:r w:rsidRPr="006D0384">
        <w:rPr>
          <w:rFonts w:ascii="Arial" w:eastAsia="Calibri" w:hAnsi="Arial" w:cs="Arial"/>
        </w:rPr>
        <w:t xml:space="preserve"> </w:t>
      </w:r>
      <w:r w:rsidR="00F2752A" w:rsidRPr="006D0384">
        <w:rPr>
          <w:rFonts w:ascii="Arial" w:eastAsia="Calibri" w:hAnsi="Arial" w:cs="Arial"/>
        </w:rPr>
        <w:t xml:space="preserve"> </w:t>
      </w:r>
      <w:r w:rsidR="00DB7F7C">
        <w:rPr>
          <w:rFonts w:ascii="Arial" w:eastAsia="Calibri" w:hAnsi="Arial" w:cs="Arial"/>
        </w:rPr>
        <w:t xml:space="preserve">Mayor Nicholson; </w:t>
      </w:r>
      <w:r w:rsidR="00F2752A" w:rsidRPr="006D0384">
        <w:rPr>
          <w:rFonts w:ascii="Arial" w:eastAsia="Calibri" w:hAnsi="Arial" w:cs="Arial"/>
        </w:rPr>
        <w:t>Calley Lama</w:t>
      </w:r>
      <w:r w:rsidR="001723CC" w:rsidRPr="006D0384">
        <w:rPr>
          <w:rFonts w:ascii="Arial" w:eastAsia="Calibri" w:hAnsi="Arial" w:cs="Arial"/>
        </w:rPr>
        <w:t>r</w:t>
      </w:r>
      <w:r w:rsidR="00F2752A" w:rsidRPr="006D0384">
        <w:rPr>
          <w:rFonts w:ascii="Arial" w:eastAsia="Calibri" w:hAnsi="Arial" w:cs="Arial"/>
        </w:rPr>
        <w:t>, Ponca City News</w:t>
      </w:r>
      <w:r w:rsidR="00033168" w:rsidRPr="006D0384">
        <w:rPr>
          <w:rFonts w:ascii="Arial" w:eastAsia="Calibri" w:hAnsi="Arial" w:cs="Arial"/>
        </w:rPr>
        <w:t>,</w:t>
      </w:r>
      <w:r w:rsidR="006D0384" w:rsidRPr="006D0384">
        <w:rPr>
          <w:rFonts w:ascii="Arial" w:eastAsia="Calibri" w:hAnsi="Arial" w:cs="Arial"/>
        </w:rPr>
        <w:t xml:space="preserve"> </w:t>
      </w:r>
      <w:r w:rsidR="00DB7F7C">
        <w:rPr>
          <w:rFonts w:ascii="Arial" w:eastAsia="Calibri" w:hAnsi="Arial" w:cs="Arial"/>
        </w:rPr>
        <w:t xml:space="preserve">Janet Schwabe </w:t>
      </w:r>
      <w:r w:rsidR="006D0384">
        <w:rPr>
          <w:rFonts w:ascii="Arial" w:eastAsia="Calibri" w:hAnsi="Arial" w:cs="Arial"/>
        </w:rPr>
        <w:t xml:space="preserve">and </w:t>
      </w:r>
      <w:r w:rsidR="006D0384" w:rsidRPr="006D0384">
        <w:rPr>
          <w:rFonts w:ascii="Arial" w:eastAsia="Calibri" w:hAnsi="Arial" w:cs="Arial"/>
        </w:rPr>
        <w:t>Dawn Brakey, Pioneer Technology Center</w:t>
      </w:r>
      <w:r w:rsidR="00921DB3">
        <w:rPr>
          <w:rFonts w:ascii="Arial" w:eastAsia="Calibri" w:hAnsi="Arial" w:cs="Arial"/>
        </w:rPr>
        <w:t>, and Shelly Arrott, Ponca City Chamber</w:t>
      </w:r>
      <w:r w:rsidR="006D0384">
        <w:rPr>
          <w:rFonts w:ascii="Arial" w:eastAsia="Calibri" w:hAnsi="Arial" w:cs="Arial"/>
        </w:rPr>
        <w:t>.</w:t>
      </w:r>
      <w:r w:rsidR="00DB7F7C">
        <w:rPr>
          <w:rFonts w:ascii="Arial" w:eastAsia="Calibri" w:hAnsi="Arial" w:cs="Arial"/>
        </w:rPr>
        <w:t xml:space="preserve">  </w:t>
      </w:r>
    </w:p>
    <w:p w14:paraId="6BFCD0D0" w14:textId="77777777" w:rsidR="006D0384" w:rsidRPr="006D0384" w:rsidRDefault="006D0384" w:rsidP="006D0384">
      <w:pPr>
        <w:spacing w:after="0" w:line="240" w:lineRule="auto"/>
        <w:ind w:left="360"/>
        <w:rPr>
          <w:rFonts w:ascii="Arial" w:eastAsia="Calibri" w:hAnsi="Arial" w:cs="Arial"/>
        </w:rPr>
      </w:pPr>
    </w:p>
    <w:p w14:paraId="4179A4AB" w14:textId="29525196" w:rsidR="00F2752A" w:rsidRDefault="00F2752A" w:rsidP="00F2752A">
      <w:pPr>
        <w:pStyle w:val="ListParagraph"/>
        <w:numPr>
          <w:ilvl w:val="0"/>
          <w:numId w:val="1"/>
        </w:numPr>
        <w:spacing w:after="0" w:line="240" w:lineRule="auto"/>
        <w:rPr>
          <w:rFonts w:ascii="Arial" w:eastAsia="Calibri" w:hAnsi="Arial" w:cs="Arial"/>
        </w:rPr>
      </w:pPr>
      <w:r w:rsidRPr="00921DB3">
        <w:rPr>
          <w:rFonts w:ascii="Arial" w:eastAsia="Calibri" w:hAnsi="Arial" w:cs="Arial"/>
        </w:rPr>
        <w:t>PUBLIC COMMENT</w:t>
      </w:r>
      <w:r w:rsidR="00091A6A" w:rsidRPr="00921DB3">
        <w:rPr>
          <w:rFonts w:ascii="Arial" w:eastAsia="Calibri" w:hAnsi="Arial" w:cs="Arial"/>
        </w:rPr>
        <w:t xml:space="preserve">: </w:t>
      </w:r>
    </w:p>
    <w:p w14:paraId="5C2627EE" w14:textId="77777777" w:rsidR="00921DB3" w:rsidRPr="00921DB3" w:rsidRDefault="00921DB3" w:rsidP="00921DB3">
      <w:pPr>
        <w:spacing w:after="0" w:line="240" w:lineRule="auto"/>
        <w:ind w:left="360"/>
        <w:rPr>
          <w:rFonts w:ascii="Arial" w:eastAsia="Calibri" w:hAnsi="Arial" w:cs="Arial"/>
        </w:rPr>
      </w:pPr>
    </w:p>
    <w:p w14:paraId="6B54481C" w14:textId="17D02693" w:rsidR="00F2752A" w:rsidRPr="003A22DC" w:rsidRDefault="00F2752A" w:rsidP="00F2752A">
      <w:pPr>
        <w:pStyle w:val="ListParagraph"/>
        <w:numPr>
          <w:ilvl w:val="0"/>
          <w:numId w:val="1"/>
        </w:numPr>
        <w:spacing w:after="0" w:line="240" w:lineRule="auto"/>
        <w:rPr>
          <w:rFonts w:ascii="Arial" w:eastAsia="Calibri" w:hAnsi="Arial" w:cs="Arial"/>
        </w:rPr>
      </w:pPr>
      <w:r w:rsidRPr="003A22DC">
        <w:rPr>
          <w:rFonts w:ascii="Arial" w:eastAsia="Calibri" w:hAnsi="Arial" w:cs="Arial"/>
        </w:rPr>
        <w:t xml:space="preserve">CONSENT CALENDAR. CONSIDER AND VOTE UPON THE MINUTES FROM THE REGULAR MEETING ON </w:t>
      </w:r>
      <w:r w:rsidR="00921DB3">
        <w:rPr>
          <w:rFonts w:ascii="Arial" w:eastAsia="Calibri" w:hAnsi="Arial" w:cs="Arial"/>
        </w:rPr>
        <w:t>JUNE 8</w:t>
      </w:r>
      <w:r w:rsidR="00D40EE5" w:rsidRPr="003A22DC">
        <w:rPr>
          <w:rFonts w:ascii="Arial" w:eastAsia="Calibri" w:hAnsi="Arial" w:cs="Arial"/>
        </w:rPr>
        <w:t>, 2023</w:t>
      </w:r>
      <w:r w:rsidR="00D02144" w:rsidRPr="003A22DC">
        <w:rPr>
          <w:rFonts w:ascii="Arial" w:eastAsia="Calibri" w:hAnsi="Arial" w:cs="Arial"/>
        </w:rPr>
        <w:t>;</w:t>
      </w:r>
      <w:r w:rsidR="00921DB3">
        <w:rPr>
          <w:rFonts w:ascii="Arial" w:eastAsia="Calibri" w:hAnsi="Arial" w:cs="Arial"/>
        </w:rPr>
        <w:t xml:space="preserve"> CONSIDER AND VOTE ON THE MINUTES OF THE SPECIAL MEETING HELD ON JUNE 28,2023.</w:t>
      </w:r>
      <w:r w:rsidR="00D02144" w:rsidRPr="003A22DC">
        <w:rPr>
          <w:rFonts w:ascii="Arial" w:eastAsia="Calibri" w:hAnsi="Arial" w:cs="Arial"/>
        </w:rPr>
        <w:t xml:space="preserve"> </w:t>
      </w:r>
      <w:r w:rsidRPr="003A22DC">
        <w:rPr>
          <w:rFonts w:ascii="Arial" w:eastAsia="Calibri" w:hAnsi="Arial" w:cs="Arial"/>
        </w:rPr>
        <w:t xml:space="preserve">CONSIDER AND VOTE UPON THE FINANCIAL REPORTS FOR </w:t>
      </w:r>
      <w:proofErr w:type="gramStart"/>
      <w:r w:rsidR="00921DB3">
        <w:rPr>
          <w:rFonts w:ascii="Arial" w:eastAsia="Calibri" w:hAnsi="Arial" w:cs="Arial"/>
        </w:rPr>
        <w:t>JUNE</w:t>
      </w:r>
      <w:r w:rsidR="00D40EE5" w:rsidRPr="003A22DC">
        <w:rPr>
          <w:rFonts w:ascii="Arial" w:eastAsia="Calibri" w:hAnsi="Arial" w:cs="Arial"/>
        </w:rPr>
        <w:t>,</w:t>
      </w:r>
      <w:proofErr w:type="gramEnd"/>
      <w:r w:rsidR="003C0135" w:rsidRPr="003A22DC">
        <w:rPr>
          <w:rFonts w:ascii="Arial" w:eastAsia="Calibri" w:hAnsi="Arial" w:cs="Arial"/>
        </w:rPr>
        <w:t xml:space="preserve"> </w:t>
      </w:r>
      <w:r w:rsidR="00D40EE5" w:rsidRPr="003A22DC">
        <w:rPr>
          <w:rFonts w:ascii="Arial" w:eastAsia="Calibri" w:hAnsi="Arial" w:cs="Arial"/>
        </w:rPr>
        <w:t>2023</w:t>
      </w:r>
      <w:r w:rsidR="00D02144" w:rsidRPr="003A22DC">
        <w:rPr>
          <w:rFonts w:ascii="Arial" w:eastAsia="Calibri" w:hAnsi="Arial" w:cs="Arial"/>
        </w:rPr>
        <w:t>;</w:t>
      </w:r>
      <w:r w:rsidRPr="003A22DC">
        <w:rPr>
          <w:rFonts w:ascii="Arial" w:eastAsia="Calibri" w:hAnsi="Arial" w:cs="Arial"/>
        </w:rPr>
        <w:t xml:space="preserve"> CONSIDER AND VOTE UPON THE PAYMENT CLAIMS FOR </w:t>
      </w:r>
      <w:r w:rsidR="00921DB3">
        <w:rPr>
          <w:rFonts w:ascii="Arial" w:eastAsia="Calibri" w:hAnsi="Arial" w:cs="Arial"/>
        </w:rPr>
        <w:t>JUNE</w:t>
      </w:r>
      <w:r w:rsidR="00D40EE5" w:rsidRPr="003A22DC">
        <w:rPr>
          <w:rFonts w:ascii="Arial" w:eastAsia="Calibri" w:hAnsi="Arial" w:cs="Arial"/>
        </w:rPr>
        <w:t>, 2023</w:t>
      </w:r>
      <w:r w:rsidRPr="003A22DC">
        <w:rPr>
          <w:rFonts w:ascii="Arial" w:eastAsia="Calibri" w:hAnsi="Arial" w:cs="Arial"/>
        </w:rPr>
        <w:t xml:space="preserve">. </w:t>
      </w:r>
    </w:p>
    <w:p w14:paraId="46BAA263" w14:textId="77777777" w:rsidR="00E64380" w:rsidRDefault="00E64380" w:rsidP="00D02144">
      <w:pPr>
        <w:spacing w:after="0" w:line="240" w:lineRule="auto"/>
        <w:ind w:left="720"/>
        <w:rPr>
          <w:rFonts w:ascii="Arial" w:eastAsia="Calibri" w:hAnsi="Arial" w:cs="Arial"/>
        </w:rPr>
      </w:pPr>
    </w:p>
    <w:p w14:paraId="19186329" w14:textId="6EA76C8D" w:rsidR="00F2752A" w:rsidRDefault="00D02144" w:rsidP="00D02144">
      <w:pPr>
        <w:spacing w:after="0" w:line="240" w:lineRule="auto"/>
        <w:ind w:left="720"/>
        <w:rPr>
          <w:rFonts w:ascii="Arial" w:eastAsia="Calibri" w:hAnsi="Arial" w:cs="Arial"/>
        </w:rPr>
      </w:pPr>
      <w:bookmarkStart w:id="1" w:name="_Hlk132719999"/>
      <w:r>
        <w:rPr>
          <w:rFonts w:ascii="Arial" w:eastAsia="Calibri" w:hAnsi="Arial" w:cs="Arial"/>
        </w:rPr>
        <w:t xml:space="preserve">A motion was made by Trustee </w:t>
      </w:r>
      <w:r w:rsidR="00921DB3">
        <w:rPr>
          <w:rFonts w:ascii="Arial" w:eastAsia="Calibri" w:hAnsi="Arial" w:cs="Arial"/>
        </w:rPr>
        <w:t>Peitz</w:t>
      </w:r>
      <w:r>
        <w:rPr>
          <w:rFonts w:ascii="Arial" w:eastAsia="Calibri" w:hAnsi="Arial" w:cs="Arial"/>
        </w:rPr>
        <w:t xml:space="preserve"> with a second by Trustee </w:t>
      </w:r>
      <w:r w:rsidR="00921DB3">
        <w:rPr>
          <w:rFonts w:ascii="Arial" w:eastAsia="Calibri" w:hAnsi="Arial" w:cs="Arial"/>
        </w:rPr>
        <w:t>Fetters</w:t>
      </w:r>
      <w:r>
        <w:rPr>
          <w:rFonts w:ascii="Arial" w:eastAsia="Calibri" w:hAnsi="Arial" w:cs="Arial"/>
        </w:rPr>
        <w:t xml:space="preserve"> to approve the consent calendar for </w:t>
      </w:r>
      <w:proofErr w:type="gramStart"/>
      <w:r w:rsidR="00A66C1F">
        <w:rPr>
          <w:rFonts w:ascii="Arial" w:eastAsia="Calibri" w:hAnsi="Arial" w:cs="Arial"/>
        </w:rPr>
        <w:t>June</w:t>
      </w:r>
      <w:r w:rsidR="00D40EE5">
        <w:rPr>
          <w:rFonts w:ascii="Arial" w:eastAsia="Calibri" w:hAnsi="Arial" w:cs="Arial"/>
        </w:rPr>
        <w:t>,</w:t>
      </w:r>
      <w:proofErr w:type="gramEnd"/>
      <w:r w:rsidR="00D40EE5">
        <w:rPr>
          <w:rFonts w:ascii="Arial" w:eastAsia="Calibri" w:hAnsi="Arial" w:cs="Arial"/>
        </w:rPr>
        <w:t xml:space="preserve"> 2023</w:t>
      </w:r>
      <w:r>
        <w:rPr>
          <w:rFonts w:ascii="Arial" w:eastAsia="Calibri" w:hAnsi="Arial" w:cs="Arial"/>
        </w:rPr>
        <w:t>.</w:t>
      </w:r>
    </w:p>
    <w:p w14:paraId="5A8DB258" w14:textId="08FFB53C" w:rsidR="00D02144" w:rsidRDefault="00D02144" w:rsidP="00D02144">
      <w:pPr>
        <w:spacing w:after="0" w:line="240" w:lineRule="auto"/>
        <w:ind w:left="720"/>
        <w:rPr>
          <w:rFonts w:ascii="Arial" w:eastAsia="Calibri" w:hAnsi="Arial" w:cs="Arial"/>
        </w:rPr>
      </w:pPr>
    </w:p>
    <w:p w14:paraId="54D87B6A" w14:textId="051CDD7F" w:rsidR="00D02144" w:rsidRDefault="00D02144" w:rsidP="00D02144">
      <w:pPr>
        <w:spacing w:after="0" w:line="240" w:lineRule="auto"/>
        <w:ind w:left="720"/>
        <w:rPr>
          <w:rFonts w:ascii="Arial" w:eastAsia="Calibri" w:hAnsi="Arial" w:cs="Arial"/>
        </w:rPr>
      </w:pPr>
      <w:r>
        <w:rPr>
          <w:rFonts w:ascii="Arial" w:eastAsia="Calibri" w:hAnsi="Arial" w:cs="Arial"/>
        </w:rPr>
        <w:tab/>
      </w:r>
      <w:bookmarkStart w:id="2" w:name="_Hlk129608480"/>
      <w:bookmarkStart w:id="3" w:name="_Hlk129607920"/>
      <w:r>
        <w:rPr>
          <w:rFonts w:ascii="Arial" w:eastAsia="Calibri" w:hAnsi="Arial" w:cs="Arial"/>
        </w:rPr>
        <w:t>Roll: Yeas:</w:t>
      </w:r>
      <w:r w:rsidR="00921DB3">
        <w:rPr>
          <w:rFonts w:ascii="Arial" w:eastAsia="Calibri" w:hAnsi="Arial" w:cs="Arial"/>
        </w:rPr>
        <w:t xml:space="preserve"> Brown, Southard, </w:t>
      </w:r>
      <w:r>
        <w:rPr>
          <w:rFonts w:ascii="Arial" w:eastAsia="Calibri" w:hAnsi="Arial" w:cs="Arial"/>
        </w:rPr>
        <w:t>Detten, Fetters,</w:t>
      </w:r>
      <w:r w:rsidR="00EF2B80">
        <w:rPr>
          <w:rFonts w:ascii="Arial" w:eastAsia="Calibri" w:hAnsi="Arial" w:cs="Arial"/>
        </w:rPr>
        <w:t xml:space="preserve"> </w:t>
      </w:r>
      <w:r w:rsidR="00033168">
        <w:rPr>
          <w:rFonts w:ascii="Arial" w:eastAsia="Calibri" w:hAnsi="Arial" w:cs="Arial"/>
        </w:rPr>
        <w:t>Peitz</w:t>
      </w:r>
      <w:r w:rsidR="00EF2B80">
        <w:rPr>
          <w:rFonts w:ascii="Arial" w:eastAsia="Calibri" w:hAnsi="Arial" w:cs="Arial"/>
        </w:rPr>
        <w:t>,</w:t>
      </w:r>
      <w:r>
        <w:rPr>
          <w:rFonts w:ascii="Arial" w:eastAsia="Calibri" w:hAnsi="Arial" w:cs="Arial"/>
        </w:rPr>
        <w:t xml:space="preserve"> </w:t>
      </w:r>
      <w:r w:rsidR="28EACF40">
        <w:rPr>
          <w:rFonts w:ascii="Arial" w:eastAsia="Calibri" w:hAnsi="Arial" w:cs="Arial"/>
        </w:rPr>
        <w:t xml:space="preserve">and </w:t>
      </w:r>
      <w:r w:rsidR="00D40EE5">
        <w:rPr>
          <w:rFonts w:ascii="Arial" w:eastAsia="Calibri" w:hAnsi="Arial" w:cs="Arial"/>
        </w:rPr>
        <w:t>Bowers</w:t>
      </w:r>
      <w:r>
        <w:rPr>
          <w:rFonts w:ascii="Arial" w:eastAsia="Calibri" w:hAnsi="Arial" w:cs="Arial"/>
        </w:rPr>
        <w:t xml:space="preserve">  </w:t>
      </w:r>
      <w:r w:rsidR="4B754694">
        <w:rPr>
          <w:rFonts w:ascii="Arial" w:eastAsia="Calibri" w:hAnsi="Arial" w:cs="Arial"/>
        </w:rPr>
        <w:t xml:space="preserve"> </w:t>
      </w:r>
    </w:p>
    <w:p w14:paraId="15BF2B52" w14:textId="23E65A4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Nays: None. </w:t>
      </w:r>
    </w:p>
    <w:p w14:paraId="57234D68" w14:textId="387FD227" w:rsidR="00D02144" w:rsidRDefault="00D02144" w:rsidP="00D02144">
      <w:pPr>
        <w:spacing w:after="0" w:line="240" w:lineRule="auto"/>
        <w:ind w:left="720"/>
        <w:rPr>
          <w:rFonts w:ascii="Arial" w:eastAsia="Calibri" w:hAnsi="Arial" w:cs="Arial"/>
        </w:rPr>
      </w:pPr>
      <w:r>
        <w:rPr>
          <w:rFonts w:ascii="Arial" w:eastAsia="Calibri" w:hAnsi="Arial" w:cs="Arial"/>
        </w:rPr>
        <w:tab/>
        <w:t>Abstain: None</w:t>
      </w:r>
    </w:p>
    <w:p w14:paraId="1AAE0513" w14:textId="34BECBC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Motion Carried. </w:t>
      </w:r>
    </w:p>
    <w:bookmarkEnd w:id="2"/>
    <w:bookmarkEnd w:id="1"/>
    <w:bookmarkEnd w:id="3"/>
    <w:p w14:paraId="76DCF6E8" w14:textId="77777777" w:rsidR="009461F7" w:rsidRDefault="009461F7" w:rsidP="00C274C3">
      <w:pPr>
        <w:pStyle w:val="ListParagraph"/>
        <w:spacing w:after="0" w:line="240" w:lineRule="auto"/>
        <w:rPr>
          <w:rFonts w:ascii="Arial" w:eastAsia="Calibri" w:hAnsi="Arial" w:cs="Arial"/>
        </w:rPr>
      </w:pPr>
    </w:p>
    <w:p w14:paraId="0B9E4948" w14:textId="59CBA58D" w:rsidR="00921DB3" w:rsidRDefault="00921DB3" w:rsidP="00921DB3">
      <w:pPr>
        <w:pStyle w:val="ListParagraph"/>
        <w:numPr>
          <w:ilvl w:val="0"/>
          <w:numId w:val="1"/>
        </w:numPr>
        <w:spacing w:after="0" w:line="240" w:lineRule="auto"/>
        <w:rPr>
          <w:rFonts w:ascii="Arial" w:eastAsia="Calibri" w:hAnsi="Arial" w:cs="Arial"/>
        </w:rPr>
      </w:pPr>
      <w:r>
        <w:rPr>
          <w:rFonts w:ascii="Arial" w:eastAsia="Calibri" w:hAnsi="Arial" w:cs="Arial"/>
        </w:rPr>
        <w:t>UPDATE ON CONSTRUCTION PROJECTS.</w:t>
      </w:r>
    </w:p>
    <w:p w14:paraId="77395B06" w14:textId="77777777" w:rsidR="008C4C14" w:rsidRDefault="008C4C14" w:rsidP="008C4C14">
      <w:pPr>
        <w:pStyle w:val="ListParagraph"/>
        <w:spacing w:after="0" w:line="240" w:lineRule="auto"/>
        <w:rPr>
          <w:rFonts w:ascii="Arial" w:eastAsia="Calibri" w:hAnsi="Arial" w:cs="Arial"/>
        </w:rPr>
      </w:pPr>
    </w:p>
    <w:p w14:paraId="171FE45E" w14:textId="6943B4AD" w:rsidR="00A81A1E" w:rsidRDefault="008C4C14" w:rsidP="008C4C14">
      <w:pPr>
        <w:pStyle w:val="ListParagraph"/>
        <w:spacing w:after="0" w:line="240" w:lineRule="auto"/>
        <w:rPr>
          <w:rFonts w:ascii="Arial" w:eastAsia="Calibri" w:hAnsi="Arial" w:cs="Arial"/>
        </w:rPr>
      </w:pPr>
      <w:r>
        <w:rPr>
          <w:rFonts w:ascii="Arial" w:eastAsia="Calibri" w:hAnsi="Arial" w:cs="Arial"/>
        </w:rPr>
        <w:t xml:space="preserve">Laurence Beliel gave an update on Spec Building Duke.  The sheetrock is up and will be completed soon.  The parking lot has been leveled and the concrete is scheduled to be </w:t>
      </w:r>
      <w:r w:rsidR="00A81A1E">
        <w:rPr>
          <w:rFonts w:ascii="Arial" w:eastAsia="Calibri" w:hAnsi="Arial" w:cs="Arial"/>
        </w:rPr>
        <w:t xml:space="preserve">poured as weather permits:  not too hot or too wet from rain. The HVAC equipment will be installed next week and the ramp for the front entrance is set to be poured when it is not too hot. </w:t>
      </w:r>
    </w:p>
    <w:p w14:paraId="00C54BA3" w14:textId="77777777" w:rsidR="008C4C14" w:rsidRDefault="008C4C14" w:rsidP="008C4C14">
      <w:pPr>
        <w:pStyle w:val="ListParagraph"/>
        <w:spacing w:after="0" w:line="240" w:lineRule="auto"/>
        <w:rPr>
          <w:rFonts w:ascii="Arial" w:eastAsia="Calibri" w:hAnsi="Arial" w:cs="Arial"/>
        </w:rPr>
      </w:pPr>
    </w:p>
    <w:p w14:paraId="34D881E3" w14:textId="59C0B536" w:rsidR="008C4C14" w:rsidRDefault="008C4C14" w:rsidP="008C4C14">
      <w:pPr>
        <w:pStyle w:val="ListParagraph"/>
        <w:spacing w:after="0" w:line="240" w:lineRule="auto"/>
        <w:rPr>
          <w:rFonts w:ascii="Arial" w:eastAsia="Calibri" w:hAnsi="Arial" w:cs="Arial"/>
        </w:rPr>
      </w:pPr>
      <w:r>
        <w:rPr>
          <w:rFonts w:ascii="Arial" w:eastAsia="Calibri" w:hAnsi="Arial" w:cs="Arial"/>
        </w:rPr>
        <w:t xml:space="preserve">David Myers updated on the Clean Breeze project at City Central.  New HVAC </w:t>
      </w:r>
      <w:r w:rsidR="00A81A1E">
        <w:rPr>
          <w:rFonts w:ascii="Arial" w:eastAsia="Calibri" w:hAnsi="Arial" w:cs="Arial"/>
        </w:rPr>
        <w:t xml:space="preserve">Control </w:t>
      </w:r>
      <w:r>
        <w:rPr>
          <w:rFonts w:ascii="Arial" w:eastAsia="Calibri" w:hAnsi="Arial" w:cs="Arial"/>
        </w:rPr>
        <w:t xml:space="preserve">Systems in the building for the Lower Level through the fourth floor are </w:t>
      </w:r>
      <w:r w:rsidR="00A81A1E">
        <w:rPr>
          <w:rFonts w:ascii="Arial" w:eastAsia="Calibri" w:hAnsi="Arial" w:cs="Arial"/>
        </w:rPr>
        <w:t>completed, just undergoing some calibrations and corrections as tenants get used to the new system</w:t>
      </w:r>
      <w:r>
        <w:rPr>
          <w:rFonts w:ascii="Arial" w:eastAsia="Calibri" w:hAnsi="Arial" w:cs="Arial"/>
        </w:rPr>
        <w:t xml:space="preserve">.  The </w:t>
      </w:r>
      <w:proofErr w:type="gramStart"/>
      <w:r>
        <w:rPr>
          <w:rFonts w:ascii="Arial" w:eastAsia="Calibri" w:hAnsi="Arial" w:cs="Arial"/>
        </w:rPr>
        <w:t>Fifth Floor</w:t>
      </w:r>
      <w:proofErr w:type="gramEnd"/>
      <w:r>
        <w:rPr>
          <w:rFonts w:ascii="Arial" w:eastAsia="Calibri" w:hAnsi="Arial" w:cs="Arial"/>
        </w:rPr>
        <w:t xml:space="preserve"> project</w:t>
      </w:r>
      <w:r w:rsidR="00A81A1E">
        <w:rPr>
          <w:rFonts w:ascii="Arial" w:eastAsia="Calibri" w:hAnsi="Arial" w:cs="Arial"/>
        </w:rPr>
        <w:t xml:space="preserve">, which was approved back in May, </w:t>
      </w:r>
      <w:r>
        <w:rPr>
          <w:rFonts w:ascii="Arial" w:eastAsia="Calibri" w:hAnsi="Arial" w:cs="Arial"/>
        </w:rPr>
        <w:t xml:space="preserve">has started and should be completed in August.  A very big thank you to the </w:t>
      </w:r>
      <w:proofErr w:type="gramStart"/>
      <w:r>
        <w:rPr>
          <w:rFonts w:ascii="Arial" w:eastAsia="Calibri" w:hAnsi="Arial" w:cs="Arial"/>
        </w:rPr>
        <w:t>City</w:t>
      </w:r>
      <w:proofErr w:type="gramEnd"/>
      <w:r>
        <w:rPr>
          <w:rFonts w:ascii="Arial" w:eastAsia="Calibri" w:hAnsi="Arial" w:cs="Arial"/>
        </w:rPr>
        <w:t xml:space="preserve"> and especially Rhonda Skrapke for all their work on these projects for City Central.  </w:t>
      </w:r>
    </w:p>
    <w:p w14:paraId="7A0561BB" w14:textId="77777777" w:rsidR="00921DB3" w:rsidRDefault="00921DB3" w:rsidP="00921DB3">
      <w:pPr>
        <w:spacing w:after="0" w:line="240" w:lineRule="auto"/>
        <w:ind w:left="360"/>
        <w:rPr>
          <w:rFonts w:ascii="Arial" w:eastAsia="Calibri" w:hAnsi="Arial" w:cs="Arial"/>
        </w:rPr>
      </w:pPr>
    </w:p>
    <w:p w14:paraId="76DFD5FC" w14:textId="77777777" w:rsidR="00EB2FE0" w:rsidRDefault="00EB2FE0" w:rsidP="00921DB3">
      <w:pPr>
        <w:spacing w:after="0" w:line="240" w:lineRule="auto"/>
        <w:ind w:left="360"/>
        <w:rPr>
          <w:rFonts w:ascii="Arial" w:eastAsia="Calibri" w:hAnsi="Arial" w:cs="Arial"/>
        </w:rPr>
      </w:pPr>
    </w:p>
    <w:p w14:paraId="06BC893A" w14:textId="77777777" w:rsidR="00EB2FE0" w:rsidRPr="00921DB3" w:rsidRDefault="00EB2FE0" w:rsidP="00921DB3">
      <w:pPr>
        <w:spacing w:after="0" w:line="240" w:lineRule="auto"/>
        <w:ind w:left="360"/>
        <w:rPr>
          <w:rFonts w:ascii="Arial" w:eastAsia="Calibri" w:hAnsi="Arial" w:cs="Arial"/>
        </w:rPr>
      </w:pPr>
    </w:p>
    <w:p w14:paraId="76679318" w14:textId="2CB29156" w:rsidR="00921DB3" w:rsidRDefault="00921DB3" w:rsidP="00921DB3">
      <w:pPr>
        <w:pStyle w:val="ListParagraph"/>
        <w:numPr>
          <w:ilvl w:val="0"/>
          <w:numId w:val="1"/>
        </w:numPr>
        <w:spacing w:after="0" w:line="240" w:lineRule="auto"/>
        <w:rPr>
          <w:rFonts w:ascii="Arial" w:eastAsia="Calibri" w:hAnsi="Arial" w:cs="Arial"/>
        </w:rPr>
      </w:pPr>
      <w:r>
        <w:rPr>
          <w:rFonts w:ascii="Arial" w:eastAsia="Calibri" w:hAnsi="Arial" w:cs="Arial"/>
        </w:rPr>
        <w:lastRenderedPageBreak/>
        <w:t xml:space="preserve">STAFF REPORTS </w:t>
      </w:r>
    </w:p>
    <w:p w14:paraId="51DA46CC" w14:textId="77777777" w:rsidR="00EB2FE0" w:rsidRPr="00EB2FE0" w:rsidRDefault="00EB2FE0" w:rsidP="00EB2FE0">
      <w:pPr>
        <w:spacing w:after="0" w:line="240" w:lineRule="auto"/>
        <w:rPr>
          <w:rFonts w:ascii="Arial" w:eastAsia="Calibri" w:hAnsi="Arial" w:cs="Arial"/>
          <w:sz w:val="16"/>
          <w:szCs w:val="16"/>
        </w:rPr>
      </w:pPr>
    </w:p>
    <w:p w14:paraId="72E74453" w14:textId="144C95B2" w:rsidR="00A81A1E" w:rsidRDefault="00A81A1E" w:rsidP="00A81A1E">
      <w:pPr>
        <w:spacing w:after="0" w:line="240" w:lineRule="auto"/>
        <w:ind w:left="720"/>
        <w:rPr>
          <w:rFonts w:ascii="Arial" w:eastAsia="Calibri" w:hAnsi="Arial" w:cs="Arial"/>
        </w:rPr>
      </w:pPr>
      <w:r>
        <w:rPr>
          <w:rFonts w:ascii="Arial" w:eastAsia="Calibri" w:hAnsi="Arial" w:cs="Arial"/>
        </w:rPr>
        <w:t xml:space="preserve">David presented </w:t>
      </w:r>
      <w:r w:rsidR="00EB2FE0">
        <w:rPr>
          <w:rFonts w:ascii="Arial" w:eastAsia="Calibri" w:hAnsi="Arial" w:cs="Arial"/>
        </w:rPr>
        <w:t xml:space="preserve">the </w:t>
      </w:r>
      <w:r>
        <w:rPr>
          <w:rFonts w:ascii="Arial" w:eastAsia="Calibri" w:hAnsi="Arial" w:cs="Arial"/>
        </w:rPr>
        <w:t xml:space="preserve">June staff contact numbers as well as the 2022-2023 end of year numbers.  The numbers were in line with past years, with existing industry </w:t>
      </w:r>
      <w:proofErr w:type="gramStart"/>
      <w:r>
        <w:rPr>
          <w:rFonts w:ascii="Arial" w:eastAsia="Calibri" w:hAnsi="Arial" w:cs="Arial"/>
        </w:rPr>
        <w:t>contacts</w:t>
      </w:r>
      <w:proofErr w:type="gramEnd"/>
      <w:r>
        <w:rPr>
          <w:rFonts w:ascii="Arial" w:eastAsia="Calibri" w:hAnsi="Arial" w:cs="Arial"/>
        </w:rPr>
        <w:t xml:space="preserve"> and </w:t>
      </w:r>
      <w:r w:rsidR="00EB2FE0">
        <w:rPr>
          <w:rFonts w:ascii="Arial" w:eastAsia="Calibri" w:hAnsi="Arial" w:cs="Arial"/>
        </w:rPr>
        <w:t>g</w:t>
      </w:r>
      <w:r>
        <w:rPr>
          <w:rFonts w:ascii="Arial" w:eastAsia="Calibri" w:hAnsi="Arial" w:cs="Arial"/>
        </w:rPr>
        <w:t xml:space="preserve">overnment contacts coming in with higher than usual numbers, back in line with pre-pandemic levels.  New projects for the fiscal year were 13 with 52 leads and 10 proposals presented.  </w:t>
      </w:r>
      <w:r w:rsidR="00EB2FE0">
        <w:rPr>
          <w:rFonts w:ascii="Arial" w:eastAsia="Calibri" w:hAnsi="Arial" w:cs="Arial"/>
        </w:rPr>
        <w:t xml:space="preserve">This year, </w:t>
      </w:r>
      <w:r>
        <w:rPr>
          <w:rFonts w:ascii="Arial" w:eastAsia="Calibri" w:hAnsi="Arial" w:cs="Arial"/>
        </w:rPr>
        <w:t xml:space="preserve">David started reporting all leads from the state and locally so that Trustees could see some of the company/project “must haves” for each of these projects which </w:t>
      </w:r>
      <w:r w:rsidR="00EB2FE0">
        <w:rPr>
          <w:rFonts w:ascii="Arial" w:eastAsia="Calibri" w:hAnsi="Arial" w:cs="Arial"/>
        </w:rPr>
        <w:t xml:space="preserve">often </w:t>
      </w:r>
      <w:r>
        <w:rPr>
          <w:rFonts w:ascii="Arial" w:eastAsia="Calibri" w:hAnsi="Arial" w:cs="Arial"/>
        </w:rPr>
        <w:t>take</w:t>
      </w:r>
      <w:r w:rsidR="00EB2FE0">
        <w:rPr>
          <w:rFonts w:ascii="Arial" w:eastAsia="Calibri" w:hAnsi="Arial" w:cs="Arial"/>
        </w:rPr>
        <w:t>s</w:t>
      </w:r>
      <w:r>
        <w:rPr>
          <w:rFonts w:ascii="Arial" w:eastAsia="Calibri" w:hAnsi="Arial" w:cs="Arial"/>
        </w:rPr>
        <w:t xml:space="preserve"> Ponca City out of the running for </w:t>
      </w:r>
      <w:r w:rsidR="00EB2FE0">
        <w:rPr>
          <w:rFonts w:ascii="Arial" w:eastAsia="Calibri" w:hAnsi="Arial" w:cs="Arial"/>
        </w:rPr>
        <w:t>some of</w:t>
      </w:r>
      <w:r>
        <w:rPr>
          <w:rFonts w:ascii="Arial" w:eastAsia="Calibri" w:hAnsi="Arial" w:cs="Arial"/>
        </w:rPr>
        <w:t xml:space="preserve"> these projects including </w:t>
      </w:r>
      <w:r w:rsidR="00EB2FE0">
        <w:rPr>
          <w:rFonts w:ascii="Arial" w:eastAsia="Calibri" w:hAnsi="Arial" w:cs="Arial"/>
        </w:rPr>
        <w:t>companies seeking heavy industrial land (I-3 zoning),</w:t>
      </w:r>
      <w:r>
        <w:rPr>
          <w:rFonts w:ascii="Arial" w:eastAsia="Calibri" w:hAnsi="Arial" w:cs="Arial"/>
        </w:rPr>
        <w:t xml:space="preserve"> high electrical or water loads, </w:t>
      </w:r>
      <w:proofErr w:type="spellStart"/>
      <w:r>
        <w:rPr>
          <w:rFonts w:ascii="Arial" w:eastAsia="Calibri" w:hAnsi="Arial" w:cs="Arial"/>
        </w:rPr>
        <w:t>etc</w:t>
      </w:r>
      <w:proofErr w:type="spellEnd"/>
      <w:r>
        <w:rPr>
          <w:rFonts w:ascii="Arial" w:eastAsia="Calibri" w:hAnsi="Arial" w:cs="Arial"/>
        </w:rPr>
        <w:t>….</w:t>
      </w:r>
    </w:p>
    <w:p w14:paraId="6099063B" w14:textId="77777777" w:rsidR="00921DB3" w:rsidRDefault="00921DB3" w:rsidP="00A81A1E">
      <w:pPr>
        <w:spacing w:after="0" w:line="240" w:lineRule="auto"/>
        <w:rPr>
          <w:rFonts w:ascii="Arial" w:eastAsia="Calibri" w:hAnsi="Arial" w:cs="Arial"/>
        </w:rPr>
      </w:pPr>
    </w:p>
    <w:p w14:paraId="70401AC0" w14:textId="60FDC42D" w:rsidR="00A81A1E" w:rsidRDefault="00A81A1E" w:rsidP="00A81A1E">
      <w:pPr>
        <w:spacing w:after="0" w:line="240" w:lineRule="auto"/>
        <w:ind w:left="720"/>
        <w:rPr>
          <w:rFonts w:ascii="Arial" w:eastAsia="Calibri" w:hAnsi="Arial" w:cs="Arial"/>
        </w:rPr>
      </w:pPr>
      <w:r>
        <w:rPr>
          <w:rFonts w:ascii="Arial" w:eastAsia="Calibri" w:hAnsi="Arial" w:cs="Arial"/>
        </w:rPr>
        <w:t>David asked Liz Leaming to update on Girl Power Camp and the Internship Lunch &amp; Learn.   Girl Power Camp is scheduled for the last week in July.  The campers will tour several industry locations in the mornings and work on a STEM project in the afternoon.  Jordan Jackson Gross and another teacher will be facilitating</w:t>
      </w:r>
      <w:r w:rsidR="00EB2FE0">
        <w:rPr>
          <w:rFonts w:ascii="Arial" w:eastAsia="Calibri" w:hAnsi="Arial" w:cs="Arial"/>
        </w:rPr>
        <w:t>,</w:t>
      </w:r>
      <w:r>
        <w:rPr>
          <w:rFonts w:ascii="Arial" w:eastAsia="Calibri" w:hAnsi="Arial" w:cs="Arial"/>
        </w:rPr>
        <w:t xml:space="preserve"> and a former Girl Power Camper who is now a Sophomore at </w:t>
      </w:r>
      <w:proofErr w:type="spellStart"/>
      <w:r>
        <w:rPr>
          <w:rFonts w:ascii="Arial" w:eastAsia="Calibri" w:hAnsi="Arial" w:cs="Arial"/>
        </w:rPr>
        <w:t>PoHi</w:t>
      </w:r>
      <w:proofErr w:type="spellEnd"/>
      <w:r>
        <w:rPr>
          <w:rFonts w:ascii="Arial" w:eastAsia="Calibri" w:hAnsi="Arial" w:cs="Arial"/>
        </w:rPr>
        <w:t xml:space="preserve"> will also be a facilitator. Liz thank</w:t>
      </w:r>
      <w:r w:rsidR="00EB2FE0">
        <w:rPr>
          <w:rFonts w:ascii="Arial" w:eastAsia="Calibri" w:hAnsi="Arial" w:cs="Arial"/>
        </w:rPr>
        <w:t>ed</w:t>
      </w:r>
      <w:r>
        <w:rPr>
          <w:rFonts w:ascii="Arial" w:eastAsia="Calibri" w:hAnsi="Arial" w:cs="Arial"/>
        </w:rPr>
        <w:t xml:space="preserve"> Laurence for all his assistance on the project for this eighth year of </w:t>
      </w:r>
      <w:r w:rsidR="00EB2FE0">
        <w:rPr>
          <w:rFonts w:ascii="Arial" w:eastAsia="Calibri" w:hAnsi="Arial" w:cs="Arial"/>
        </w:rPr>
        <w:t xml:space="preserve">the </w:t>
      </w:r>
      <w:r>
        <w:rPr>
          <w:rFonts w:ascii="Arial" w:eastAsia="Calibri" w:hAnsi="Arial" w:cs="Arial"/>
        </w:rPr>
        <w:t xml:space="preserve">Girl Power camp.  </w:t>
      </w:r>
    </w:p>
    <w:p w14:paraId="08F713D2" w14:textId="77777777" w:rsidR="00A81A1E" w:rsidRDefault="00A81A1E" w:rsidP="00A81A1E">
      <w:pPr>
        <w:spacing w:after="0" w:line="240" w:lineRule="auto"/>
        <w:ind w:left="720"/>
        <w:rPr>
          <w:rFonts w:ascii="Arial" w:eastAsia="Calibri" w:hAnsi="Arial" w:cs="Arial"/>
        </w:rPr>
      </w:pPr>
    </w:p>
    <w:p w14:paraId="07EF1F09" w14:textId="19043D2C" w:rsidR="00A81A1E" w:rsidRDefault="00A81A1E" w:rsidP="00A81A1E">
      <w:pPr>
        <w:spacing w:after="0" w:line="240" w:lineRule="auto"/>
        <w:ind w:left="720"/>
        <w:rPr>
          <w:rFonts w:ascii="Arial" w:eastAsia="Calibri" w:hAnsi="Arial" w:cs="Arial"/>
        </w:rPr>
      </w:pPr>
      <w:r>
        <w:rPr>
          <w:rFonts w:ascii="Arial" w:eastAsia="Calibri" w:hAnsi="Arial" w:cs="Arial"/>
        </w:rPr>
        <w:t xml:space="preserve">The Internship Lunch &amp; Learn was held at Pioneer Technology Center and </w:t>
      </w:r>
      <w:r w:rsidR="00EB2FE0">
        <w:rPr>
          <w:rFonts w:ascii="Arial" w:eastAsia="Calibri" w:hAnsi="Arial" w:cs="Arial"/>
        </w:rPr>
        <w:t xml:space="preserve">was </w:t>
      </w:r>
      <w:r>
        <w:rPr>
          <w:rFonts w:ascii="Arial" w:eastAsia="Calibri" w:hAnsi="Arial" w:cs="Arial"/>
        </w:rPr>
        <w:t xml:space="preserve">well attended.  Jordan made several contacts with businesses </w:t>
      </w:r>
      <w:r w:rsidR="00EB2FE0">
        <w:rPr>
          <w:rFonts w:ascii="Arial" w:eastAsia="Calibri" w:hAnsi="Arial" w:cs="Arial"/>
        </w:rPr>
        <w:t xml:space="preserve">during the lunch, </w:t>
      </w:r>
      <w:r>
        <w:rPr>
          <w:rFonts w:ascii="Arial" w:eastAsia="Calibri" w:hAnsi="Arial" w:cs="Arial"/>
        </w:rPr>
        <w:t xml:space="preserve">including one that could have </w:t>
      </w:r>
      <w:proofErr w:type="gramStart"/>
      <w:r>
        <w:rPr>
          <w:rFonts w:ascii="Arial" w:eastAsia="Calibri" w:hAnsi="Arial" w:cs="Arial"/>
        </w:rPr>
        <w:t>17 year old</w:t>
      </w:r>
      <w:proofErr w:type="gramEnd"/>
      <w:r w:rsidR="00EB2FE0">
        <w:rPr>
          <w:rFonts w:ascii="Arial" w:eastAsia="Calibri" w:hAnsi="Arial" w:cs="Arial"/>
        </w:rPr>
        <w:t xml:space="preserve"> interns participating </w:t>
      </w:r>
      <w:r>
        <w:rPr>
          <w:rFonts w:ascii="Arial" w:eastAsia="Calibri" w:hAnsi="Arial" w:cs="Arial"/>
        </w:rPr>
        <w:t xml:space="preserve">inside their manufacturing plant. </w:t>
      </w:r>
    </w:p>
    <w:p w14:paraId="6BFE74ED" w14:textId="77777777" w:rsidR="00A81A1E" w:rsidRDefault="00A81A1E" w:rsidP="00A81A1E">
      <w:pPr>
        <w:spacing w:after="0" w:line="240" w:lineRule="auto"/>
        <w:ind w:left="720"/>
        <w:rPr>
          <w:rFonts w:ascii="Arial" w:eastAsia="Calibri" w:hAnsi="Arial" w:cs="Arial"/>
        </w:rPr>
      </w:pPr>
    </w:p>
    <w:p w14:paraId="5F35451C" w14:textId="6B5B1D11" w:rsidR="00A81A1E" w:rsidRDefault="00EB2FE0" w:rsidP="00A81A1E">
      <w:pPr>
        <w:spacing w:after="0" w:line="240" w:lineRule="auto"/>
        <w:ind w:left="720"/>
        <w:rPr>
          <w:rFonts w:ascii="Arial" w:eastAsia="Calibri" w:hAnsi="Arial" w:cs="Arial"/>
        </w:rPr>
      </w:pPr>
      <w:r>
        <w:rPr>
          <w:rFonts w:ascii="Arial" w:eastAsia="Calibri" w:hAnsi="Arial" w:cs="Arial"/>
        </w:rPr>
        <w:t xml:space="preserve">David announced that the </w:t>
      </w:r>
      <w:r w:rsidR="00A81A1E">
        <w:rPr>
          <w:rFonts w:ascii="Arial" w:eastAsia="Calibri" w:hAnsi="Arial" w:cs="Arial"/>
        </w:rPr>
        <w:t>onsite audit will be held in the PCDA office on August 16</w:t>
      </w:r>
      <w:r w:rsidR="00A81A1E" w:rsidRPr="00A81A1E">
        <w:rPr>
          <w:rFonts w:ascii="Arial" w:eastAsia="Calibri" w:hAnsi="Arial" w:cs="Arial"/>
          <w:vertAlign w:val="superscript"/>
        </w:rPr>
        <w:t>th</w:t>
      </w:r>
      <w:r w:rsidR="00A81A1E">
        <w:rPr>
          <w:rFonts w:ascii="Arial" w:eastAsia="Calibri" w:hAnsi="Arial" w:cs="Arial"/>
        </w:rPr>
        <w:t xml:space="preserve">.   </w:t>
      </w:r>
    </w:p>
    <w:p w14:paraId="01E5E8D2" w14:textId="77777777" w:rsidR="00A81A1E" w:rsidRDefault="00A81A1E" w:rsidP="00A81A1E">
      <w:pPr>
        <w:spacing w:after="0" w:line="240" w:lineRule="auto"/>
        <w:ind w:left="720"/>
        <w:rPr>
          <w:rFonts w:ascii="Arial" w:eastAsia="Calibri" w:hAnsi="Arial" w:cs="Arial"/>
        </w:rPr>
      </w:pPr>
    </w:p>
    <w:p w14:paraId="77FF4CC6" w14:textId="1646E94F" w:rsidR="00A81A1E" w:rsidRDefault="00A81A1E" w:rsidP="00A81A1E">
      <w:pPr>
        <w:spacing w:after="0" w:line="240" w:lineRule="auto"/>
        <w:ind w:left="720"/>
        <w:rPr>
          <w:rFonts w:ascii="Arial" w:eastAsia="Calibri" w:hAnsi="Arial" w:cs="Arial"/>
        </w:rPr>
      </w:pPr>
      <w:r>
        <w:rPr>
          <w:rFonts w:ascii="Arial" w:eastAsia="Calibri" w:hAnsi="Arial" w:cs="Arial"/>
        </w:rPr>
        <w:t xml:space="preserve">David handed out two articles.  </w:t>
      </w:r>
      <w:proofErr w:type="gramStart"/>
      <w:r>
        <w:rPr>
          <w:rFonts w:ascii="Arial" w:eastAsia="Calibri" w:hAnsi="Arial" w:cs="Arial"/>
        </w:rPr>
        <w:t>One on</w:t>
      </w:r>
      <w:proofErr w:type="gramEnd"/>
      <w:r>
        <w:rPr>
          <w:rFonts w:ascii="Arial" w:eastAsia="Calibri" w:hAnsi="Arial" w:cs="Arial"/>
        </w:rPr>
        <w:t xml:space="preserve"> </w:t>
      </w:r>
      <w:r w:rsidR="00EB2FE0">
        <w:rPr>
          <w:rFonts w:ascii="Arial" w:eastAsia="Calibri" w:hAnsi="Arial" w:cs="Arial"/>
        </w:rPr>
        <w:t xml:space="preserve">where </w:t>
      </w:r>
      <w:r>
        <w:rPr>
          <w:rFonts w:ascii="Arial" w:eastAsia="Calibri" w:hAnsi="Arial" w:cs="Arial"/>
        </w:rPr>
        <w:t>Oklahoma</w:t>
      </w:r>
      <w:r w:rsidR="00EB2FE0">
        <w:rPr>
          <w:rFonts w:ascii="Arial" w:eastAsia="Calibri" w:hAnsi="Arial" w:cs="Arial"/>
        </w:rPr>
        <w:t xml:space="preserve"> ranks with respect to business attractiveness, </w:t>
      </w:r>
      <w:r>
        <w:rPr>
          <w:rFonts w:ascii="Arial" w:eastAsia="Calibri" w:hAnsi="Arial" w:cs="Arial"/>
        </w:rPr>
        <w:t>according to CNBC</w:t>
      </w:r>
      <w:r w:rsidR="00EB2FE0">
        <w:rPr>
          <w:rFonts w:ascii="Arial" w:eastAsia="Calibri" w:hAnsi="Arial" w:cs="Arial"/>
        </w:rPr>
        <w:t>.  T</w:t>
      </w:r>
      <w:r>
        <w:rPr>
          <w:rFonts w:ascii="Arial" w:eastAsia="Calibri" w:hAnsi="Arial" w:cs="Arial"/>
        </w:rPr>
        <w:t>hi</w:t>
      </w:r>
      <w:r w:rsidR="00EB2FE0">
        <w:rPr>
          <w:rFonts w:ascii="Arial" w:eastAsia="Calibri" w:hAnsi="Arial" w:cs="Arial"/>
        </w:rPr>
        <w:t xml:space="preserve">e </w:t>
      </w:r>
      <w:r>
        <w:rPr>
          <w:rFonts w:ascii="Arial" w:eastAsia="Calibri" w:hAnsi="Arial" w:cs="Arial"/>
        </w:rPr>
        <w:t xml:space="preserve">need for workforce does hurt Oklahoma and especially Ponca City with </w:t>
      </w:r>
      <w:r w:rsidR="00EB2FE0">
        <w:rPr>
          <w:rFonts w:ascii="Arial" w:eastAsia="Calibri" w:hAnsi="Arial" w:cs="Arial"/>
        </w:rPr>
        <w:t>our</w:t>
      </w:r>
      <w:r>
        <w:rPr>
          <w:rFonts w:ascii="Arial" w:eastAsia="Calibri" w:hAnsi="Arial" w:cs="Arial"/>
        </w:rPr>
        <w:t xml:space="preserve"> low unemployment rate. </w:t>
      </w:r>
    </w:p>
    <w:p w14:paraId="25F68518" w14:textId="77777777" w:rsidR="00A81A1E" w:rsidRDefault="00A81A1E" w:rsidP="00A81A1E">
      <w:pPr>
        <w:spacing w:after="0" w:line="240" w:lineRule="auto"/>
        <w:ind w:left="720"/>
        <w:rPr>
          <w:rFonts w:ascii="Arial" w:eastAsia="Calibri" w:hAnsi="Arial" w:cs="Arial"/>
        </w:rPr>
      </w:pPr>
    </w:p>
    <w:p w14:paraId="686B71C7" w14:textId="2D37AA03" w:rsidR="00A81A1E" w:rsidRDefault="00A81A1E" w:rsidP="00A81A1E">
      <w:pPr>
        <w:spacing w:after="0" w:line="240" w:lineRule="auto"/>
        <w:ind w:left="720"/>
        <w:rPr>
          <w:rFonts w:ascii="Arial" w:eastAsia="Calibri" w:hAnsi="Arial" w:cs="Arial"/>
        </w:rPr>
      </w:pPr>
      <w:r>
        <w:rPr>
          <w:rFonts w:ascii="Arial" w:eastAsia="Calibri" w:hAnsi="Arial" w:cs="Arial"/>
        </w:rPr>
        <w:t>The second article was from the Los Angeles Times about</w:t>
      </w:r>
      <w:r w:rsidR="00EB2FE0">
        <w:rPr>
          <w:rFonts w:ascii="Arial" w:eastAsia="Calibri" w:hAnsi="Arial" w:cs="Arial"/>
        </w:rPr>
        <w:t xml:space="preserve"> how</w:t>
      </w:r>
      <w:r>
        <w:rPr>
          <w:rFonts w:ascii="Arial" w:eastAsia="Calibri" w:hAnsi="Arial" w:cs="Arial"/>
        </w:rPr>
        <w:t xml:space="preserve"> rural towns are luring California’s remote workers with relocation perks.  Tulsa has had some success with their remote worker recruitment which is funded by the Kaiser Family Foundation.  Ponca Works </w:t>
      </w:r>
      <w:r w:rsidR="00EB2FE0">
        <w:rPr>
          <w:rFonts w:ascii="Arial" w:eastAsia="Calibri" w:hAnsi="Arial" w:cs="Arial"/>
        </w:rPr>
        <w:t>ran</w:t>
      </w:r>
      <w:r>
        <w:rPr>
          <w:rFonts w:ascii="Arial" w:eastAsia="Calibri" w:hAnsi="Arial" w:cs="Arial"/>
        </w:rPr>
        <w:t xml:space="preserve"> a pilot program from September to June with MakeYourMove.com which had non-</w:t>
      </w:r>
      <w:proofErr w:type="gramStart"/>
      <w:r>
        <w:rPr>
          <w:rFonts w:ascii="Arial" w:eastAsia="Calibri" w:hAnsi="Arial" w:cs="Arial"/>
        </w:rPr>
        <w:t>cash based</w:t>
      </w:r>
      <w:proofErr w:type="gramEnd"/>
      <w:r>
        <w:rPr>
          <w:rFonts w:ascii="Arial" w:eastAsia="Calibri" w:hAnsi="Arial" w:cs="Arial"/>
        </w:rPr>
        <w:t xml:space="preserve"> incentives </w:t>
      </w:r>
      <w:proofErr w:type="gramStart"/>
      <w:r>
        <w:rPr>
          <w:rFonts w:ascii="Arial" w:eastAsia="Calibri" w:hAnsi="Arial" w:cs="Arial"/>
        </w:rPr>
        <w:t>to</w:t>
      </w:r>
      <w:proofErr w:type="gramEnd"/>
      <w:r>
        <w:rPr>
          <w:rFonts w:ascii="Arial" w:eastAsia="Calibri" w:hAnsi="Arial" w:cs="Arial"/>
        </w:rPr>
        <w:t xml:space="preserve"> people seeking to move to a more rural location.  PCDA cannot offer any cash incentives to </w:t>
      </w:r>
      <w:proofErr w:type="gramStart"/>
      <w:r>
        <w:rPr>
          <w:rFonts w:ascii="Arial" w:eastAsia="Calibri" w:hAnsi="Arial" w:cs="Arial"/>
        </w:rPr>
        <w:t>workforce</w:t>
      </w:r>
      <w:proofErr w:type="gramEnd"/>
      <w:r>
        <w:rPr>
          <w:rFonts w:ascii="Arial" w:eastAsia="Calibri" w:hAnsi="Arial" w:cs="Arial"/>
        </w:rPr>
        <w:t xml:space="preserve"> to relocate and there is no foundation in the area</w:t>
      </w:r>
      <w:r w:rsidR="00EB2FE0">
        <w:rPr>
          <w:rFonts w:ascii="Arial" w:eastAsia="Calibri" w:hAnsi="Arial" w:cs="Arial"/>
        </w:rPr>
        <w:t>,</w:t>
      </w:r>
      <w:r>
        <w:rPr>
          <w:rFonts w:ascii="Arial" w:eastAsia="Calibri" w:hAnsi="Arial" w:cs="Arial"/>
        </w:rPr>
        <w:t xml:space="preserve"> such as the Kaiser Family, to do something like the Tulsa Remote program here in Ponca City.  Liz offered to research what types of packages are being offered by states or communities as relocation incentives which have been well received. </w:t>
      </w:r>
    </w:p>
    <w:p w14:paraId="789AE0DD" w14:textId="77777777" w:rsidR="00A81A1E" w:rsidRDefault="00A81A1E" w:rsidP="00A81A1E">
      <w:pPr>
        <w:spacing w:after="0" w:line="240" w:lineRule="auto"/>
        <w:ind w:left="720"/>
        <w:rPr>
          <w:rFonts w:ascii="Arial" w:eastAsia="Calibri" w:hAnsi="Arial" w:cs="Arial"/>
        </w:rPr>
      </w:pPr>
    </w:p>
    <w:p w14:paraId="3D89B062" w14:textId="64CDC2DA" w:rsidR="00A81A1E" w:rsidRPr="00921DB3" w:rsidRDefault="00A81A1E" w:rsidP="00A81A1E">
      <w:pPr>
        <w:spacing w:after="0" w:line="240" w:lineRule="auto"/>
        <w:ind w:left="720"/>
        <w:rPr>
          <w:rFonts w:ascii="Arial" w:eastAsia="Calibri" w:hAnsi="Arial" w:cs="Arial"/>
        </w:rPr>
      </w:pPr>
      <w:r>
        <w:rPr>
          <w:rFonts w:ascii="Arial" w:eastAsia="Calibri" w:hAnsi="Arial" w:cs="Arial"/>
        </w:rPr>
        <w:t>David reminded the Board and attendees that the August PCDA meeting has been moved to August 17</w:t>
      </w:r>
      <w:r w:rsidRPr="00A81A1E">
        <w:rPr>
          <w:rFonts w:ascii="Arial" w:eastAsia="Calibri" w:hAnsi="Arial" w:cs="Arial"/>
          <w:vertAlign w:val="superscript"/>
        </w:rPr>
        <w:t>th</w:t>
      </w:r>
      <w:r>
        <w:rPr>
          <w:rFonts w:ascii="Arial" w:eastAsia="Calibri" w:hAnsi="Arial" w:cs="Arial"/>
        </w:rPr>
        <w:t xml:space="preserve"> from August 10</w:t>
      </w:r>
      <w:r w:rsidRPr="00A81A1E">
        <w:rPr>
          <w:rFonts w:ascii="Arial" w:eastAsia="Calibri" w:hAnsi="Arial" w:cs="Arial"/>
          <w:vertAlign w:val="superscript"/>
        </w:rPr>
        <w:t>th</w:t>
      </w:r>
      <w:r>
        <w:rPr>
          <w:rFonts w:ascii="Arial" w:eastAsia="Calibri" w:hAnsi="Arial" w:cs="Arial"/>
        </w:rPr>
        <w:t xml:space="preserve">.  The Public Safety Center/Police Station has their ribbon cutting and grand opening </w:t>
      </w:r>
      <w:r w:rsidR="00EB2FE0">
        <w:rPr>
          <w:rFonts w:ascii="Arial" w:eastAsia="Calibri" w:hAnsi="Arial" w:cs="Arial"/>
        </w:rPr>
        <w:t>on</w:t>
      </w:r>
      <w:r>
        <w:rPr>
          <w:rFonts w:ascii="Arial" w:eastAsia="Calibri" w:hAnsi="Arial" w:cs="Arial"/>
        </w:rPr>
        <w:t xml:space="preserve"> Monday, July 31</w:t>
      </w:r>
      <w:r w:rsidRPr="00A81A1E">
        <w:rPr>
          <w:rFonts w:ascii="Arial" w:eastAsia="Calibri" w:hAnsi="Arial" w:cs="Arial"/>
          <w:vertAlign w:val="superscript"/>
        </w:rPr>
        <w:t>st</w:t>
      </w:r>
      <w:r>
        <w:rPr>
          <w:rFonts w:ascii="Arial" w:eastAsia="Calibri" w:hAnsi="Arial" w:cs="Arial"/>
        </w:rPr>
        <w:t xml:space="preserve"> from 2 to 5 pm.  David handed out a request for attendance </w:t>
      </w:r>
      <w:proofErr w:type="gramStart"/>
      <w:r>
        <w:rPr>
          <w:rFonts w:ascii="Arial" w:eastAsia="Calibri" w:hAnsi="Arial" w:cs="Arial"/>
        </w:rPr>
        <w:t>to</w:t>
      </w:r>
      <w:proofErr w:type="gramEnd"/>
      <w:r>
        <w:rPr>
          <w:rFonts w:ascii="Arial" w:eastAsia="Calibri" w:hAnsi="Arial" w:cs="Arial"/>
        </w:rPr>
        <w:t xml:space="preserve"> the Oklahoma Academy’s listening session on </w:t>
      </w:r>
      <w:r w:rsidR="00EB2FE0">
        <w:rPr>
          <w:rFonts w:ascii="Arial" w:eastAsia="Calibri" w:hAnsi="Arial" w:cs="Arial"/>
        </w:rPr>
        <w:t xml:space="preserve">housing to be held on </w:t>
      </w:r>
      <w:r>
        <w:rPr>
          <w:rFonts w:ascii="Arial" w:eastAsia="Calibri" w:hAnsi="Arial" w:cs="Arial"/>
        </w:rPr>
        <w:t>August 2</w:t>
      </w:r>
      <w:r w:rsidRPr="00A81A1E">
        <w:rPr>
          <w:rFonts w:ascii="Arial" w:eastAsia="Calibri" w:hAnsi="Arial" w:cs="Arial"/>
          <w:vertAlign w:val="superscript"/>
        </w:rPr>
        <w:t>nd</w:t>
      </w:r>
      <w:r>
        <w:rPr>
          <w:rFonts w:ascii="Arial" w:eastAsia="Calibri" w:hAnsi="Arial" w:cs="Arial"/>
        </w:rPr>
        <w:t xml:space="preserve"> at City Hall.  This is a chance for Ponca Citians to voice </w:t>
      </w:r>
      <w:proofErr w:type="gramStart"/>
      <w:r>
        <w:rPr>
          <w:rFonts w:ascii="Arial" w:eastAsia="Calibri" w:hAnsi="Arial" w:cs="Arial"/>
        </w:rPr>
        <w:t>needs</w:t>
      </w:r>
      <w:proofErr w:type="gramEnd"/>
      <w:r>
        <w:rPr>
          <w:rFonts w:ascii="Arial" w:eastAsia="Calibri" w:hAnsi="Arial" w:cs="Arial"/>
        </w:rPr>
        <w:t xml:space="preserve"> for appropriate, </w:t>
      </w:r>
      <w:proofErr w:type="gramStart"/>
      <w:r>
        <w:rPr>
          <w:rFonts w:ascii="Arial" w:eastAsia="Calibri" w:hAnsi="Arial" w:cs="Arial"/>
        </w:rPr>
        <w:t>accessible</w:t>
      </w:r>
      <w:proofErr w:type="gramEnd"/>
      <w:r>
        <w:rPr>
          <w:rFonts w:ascii="Arial" w:eastAsia="Calibri" w:hAnsi="Arial" w:cs="Arial"/>
        </w:rPr>
        <w:t xml:space="preserve"> and affordable housing needs for our community. </w:t>
      </w:r>
    </w:p>
    <w:p w14:paraId="64B20CA1" w14:textId="77777777" w:rsidR="00921DB3" w:rsidRDefault="00921DB3" w:rsidP="00C274C3">
      <w:pPr>
        <w:pStyle w:val="ListParagraph"/>
        <w:spacing w:after="0" w:line="240" w:lineRule="auto"/>
        <w:rPr>
          <w:rFonts w:ascii="Arial" w:eastAsia="Calibri" w:hAnsi="Arial" w:cs="Arial"/>
        </w:rPr>
      </w:pPr>
    </w:p>
    <w:p w14:paraId="6E3FA42C" w14:textId="77777777" w:rsidR="00921DB3" w:rsidRDefault="00921DB3" w:rsidP="00C274C3">
      <w:pPr>
        <w:pStyle w:val="ListParagraph"/>
        <w:spacing w:after="0" w:line="240" w:lineRule="auto"/>
        <w:rPr>
          <w:rFonts w:ascii="Arial" w:eastAsia="Calibri" w:hAnsi="Arial" w:cs="Arial"/>
        </w:rPr>
      </w:pPr>
    </w:p>
    <w:p w14:paraId="4049F092" w14:textId="77777777" w:rsidR="00921DB3" w:rsidRDefault="00921DB3" w:rsidP="00C274C3">
      <w:pPr>
        <w:pStyle w:val="ListParagraph"/>
        <w:spacing w:after="0" w:line="240" w:lineRule="auto"/>
        <w:rPr>
          <w:rFonts w:ascii="Arial" w:eastAsia="Calibri" w:hAnsi="Arial" w:cs="Arial"/>
        </w:rPr>
      </w:pPr>
    </w:p>
    <w:p w14:paraId="726FB4F1" w14:textId="77777777" w:rsidR="00921DB3" w:rsidRDefault="00921DB3" w:rsidP="00C274C3">
      <w:pPr>
        <w:pStyle w:val="ListParagraph"/>
        <w:spacing w:after="0" w:line="240" w:lineRule="auto"/>
        <w:rPr>
          <w:rFonts w:ascii="Arial" w:eastAsia="Calibri" w:hAnsi="Arial" w:cs="Arial"/>
        </w:rPr>
      </w:pPr>
    </w:p>
    <w:p w14:paraId="60F0D3EE" w14:textId="77777777" w:rsidR="00921DB3" w:rsidRDefault="00921DB3" w:rsidP="00C274C3">
      <w:pPr>
        <w:pStyle w:val="ListParagraph"/>
        <w:spacing w:after="0" w:line="240" w:lineRule="auto"/>
        <w:rPr>
          <w:rFonts w:ascii="Arial" w:eastAsia="Calibri" w:hAnsi="Arial" w:cs="Arial"/>
        </w:rPr>
      </w:pPr>
    </w:p>
    <w:p w14:paraId="05D0D347" w14:textId="77777777" w:rsidR="00921DB3" w:rsidRDefault="00921DB3" w:rsidP="00C274C3">
      <w:pPr>
        <w:pStyle w:val="ListParagraph"/>
        <w:spacing w:after="0" w:line="240" w:lineRule="auto"/>
        <w:rPr>
          <w:rFonts w:ascii="Arial" w:eastAsia="Calibri" w:hAnsi="Arial" w:cs="Arial"/>
        </w:rPr>
      </w:pPr>
    </w:p>
    <w:p w14:paraId="745A50C1" w14:textId="77777777" w:rsidR="007E4B7A" w:rsidRDefault="007E4B7A" w:rsidP="007E4B7A">
      <w:pPr>
        <w:spacing w:after="0" w:line="240" w:lineRule="auto"/>
        <w:rPr>
          <w:rFonts w:ascii="Arial" w:eastAsia="Calibri" w:hAnsi="Arial" w:cs="Arial"/>
        </w:rPr>
      </w:pPr>
    </w:p>
    <w:p w14:paraId="67D011AE" w14:textId="4B7ABB80"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 ENTERTAIN A MOTION TO ENTER INTO EXECUTIVE SESSION PURSUANT TO TITLE 25, SECTION 307 OKLAHOMA STATUTES TO DISCUSS PROJECTS </w:t>
      </w:r>
      <w:r w:rsidR="00921DB3">
        <w:rPr>
          <w:rFonts w:ascii="Arial" w:eastAsia="Calibri" w:hAnsi="Arial" w:cs="Arial"/>
        </w:rPr>
        <w:t>23-03,23-06,23-07, 23-08, BLUE FALCON, BRT, ELEVATE, DAWNS, FEEDER</w:t>
      </w:r>
      <w:r w:rsidR="00430697">
        <w:rPr>
          <w:rFonts w:ascii="Arial" w:eastAsia="Calibri" w:hAnsi="Arial" w:cs="Arial"/>
        </w:rPr>
        <w:t xml:space="preserve">, AS WELL AS POTENTIAL REAL ESTATE TRANSACTIONS INVOLVING PROPERTY LOCATED AT THE SOUTHWEST CORNER OF </w:t>
      </w:r>
      <w:r w:rsidR="00A66C1F">
        <w:rPr>
          <w:rFonts w:ascii="Arial" w:eastAsia="Calibri" w:hAnsi="Arial" w:cs="Arial"/>
        </w:rPr>
        <w:t>WAVERLY AND SYKES</w:t>
      </w:r>
      <w:r w:rsidR="00430697">
        <w:rPr>
          <w:rFonts w:ascii="Arial" w:eastAsia="Calibri" w:hAnsi="Arial" w:cs="Arial"/>
        </w:rPr>
        <w:t xml:space="preserve"> </w:t>
      </w:r>
      <w:r w:rsidR="00921DB3">
        <w:rPr>
          <w:rFonts w:ascii="Arial" w:eastAsia="Calibri" w:hAnsi="Arial" w:cs="Arial"/>
        </w:rPr>
        <w:t>BOULEVARD</w:t>
      </w:r>
      <w:r w:rsidR="00430697">
        <w:rPr>
          <w:rFonts w:ascii="Arial" w:eastAsia="Calibri" w:hAnsi="Arial" w:cs="Arial"/>
        </w:rPr>
        <w:t xml:space="preserve"> </w:t>
      </w:r>
    </w:p>
    <w:p w14:paraId="1B724C70" w14:textId="77777777" w:rsidR="00102F3E" w:rsidRDefault="00102F3E" w:rsidP="007E4B7A">
      <w:pPr>
        <w:spacing w:after="0" w:line="240" w:lineRule="auto"/>
        <w:ind w:left="720"/>
        <w:rPr>
          <w:rFonts w:ascii="Arial" w:eastAsia="Calibri" w:hAnsi="Arial" w:cs="Arial"/>
        </w:rPr>
      </w:pPr>
    </w:p>
    <w:p w14:paraId="5BEA12F2" w14:textId="4F0E3C90" w:rsidR="007E4B7A" w:rsidRDefault="007E4B7A" w:rsidP="007E4B7A">
      <w:pPr>
        <w:spacing w:after="0" w:line="240" w:lineRule="auto"/>
        <w:ind w:left="720"/>
        <w:rPr>
          <w:rFonts w:ascii="Arial" w:eastAsia="Calibri" w:hAnsi="Arial" w:cs="Arial"/>
        </w:rPr>
      </w:pPr>
      <w:r>
        <w:rPr>
          <w:rFonts w:ascii="Arial" w:eastAsia="Calibri" w:hAnsi="Arial" w:cs="Arial"/>
        </w:rPr>
        <w:t xml:space="preserve">A motion was made by Trustee </w:t>
      </w:r>
      <w:r w:rsidR="008C4C14">
        <w:rPr>
          <w:rFonts w:ascii="Arial" w:eastAsia="Calibri" w:hAnsi="Arial" w:cs="Arial"/>
        </w:rPr>
        <w:t>Southard</w:t>
      </w:r>
      <w:r>
        <w:rPr>
          <w:rFonts w:ascii="Arial" w:eastAsia="Calibri" w:hAnsi="Arial" w:cs="Arial"/>
        </w:rPr>
        <w:t xml:space="preserve"> with a second by Trustee </w:t>
      </w:r>
      <w:r w:rsidR="008C4C14">
        <w:rPr>
          <w:rFonts w:ascii="Arial" w:eastAsia="Calibri" w:hAnsi="Arial" w:cs="Arial"/>
        </w:rPr>
        <w:t>Peitz</w:t>
      </w:r>
      <w:r>
        <w:rPr>
          <w:rFonts w:ascii="Arial" w:eastAsia="Calibri" w:hAnsi="Arial" w:cs="Arial"/>
        </w:rPr>
        <w:t xml:space="preserve"> to </w:t>
      </w:r>
      <w:proofErr w:type="gramStart"/>
      <w:r>
        <w:rPr>
          <w:rFonts w:ascii="Arial" w:eastAsia="Calibri" w:hAnsi="Arial" w:cs="Arial"/>
        </w:rPr>
        <w:t>enter into</w:t>
      </w:r>
      <w:proofErr w:type="gramEnd"/>
      <w:r>
        <w:rPr>
          <w:rFonts w:ascii="Arial" w:eastAsia="Calibri" w:hAnsi="Arial" w:cs="Arial"/>
        </w:rPr>
        <w:t xml:space="preserve"> executive session.</w:t>
      </w:r>
    </w:p>
    <w:p w14:paraId="3DE5A907" w14:textId="77777777" w:rsidR="007E4B7A" w:rsidRDefault="007E4B7A" w:rsidP="007E4B7A">
      <w:pPr>
        <w:spacing w:after="0" w:line="240" w:lineRule="auto"/>
        <w:ind w:left="720"/>
        <w:rPr>
          <w:rFonts w:ascii="Arial" w:eastAsia="Calibri" w:hAnsi="Arial" w:cs="Arial"/>
        </w:rPr>
      </w:pPr>
    </w:p>
    <w:p w14:paraId="2E924697" w14:textId="4A81670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Roll: Yeas:  Detten, Fetters, Southard, </w:t>
      </w:r>
      <w:r w:rsidR="007C4B09">
        <w:rPr>
          <w:rFonts w:ascii="Arial" w:eastAsia="Calibri" w:hAnsi="Arial" w:cs="Arial"/>
        </w:rPr>
        <w:t xml:space="preserve">Peitz, </w:t>
      </w:r>
      <w:r>
        <w:rPr>
          <w:rFonts w:ascii="Arial" w:eastAsia="Calibri" w:hAnsi="Arial" w:cs="Arial"/>
        </w:rPr>
        <w:t xml:space="preserve">Brown, and Bowers   </w:t>
      </w:r>
    </w:p>
    <w:p w14:paraId="3CAAC88D"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Nays: None. </w:t>
      </w:r>
    </w:p>
    <w:p w14:paraId="7EDC9DD0"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Abstain: None</w:t>
      </w:r>
    </w:p>
    <w:p w14:paraId="709F3789"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Motion Carried. </w:t>
      </w:r>
    </w:p>
    <w:p w14:paraId="3A7141E2" w14:textId="77777777" w:rsidR="007E4B7A" w:rsidRDefault="007E4B7A" w:rsidP="007E4B7A">
      <w:pPr>
        <w:spacing w:after="0" w:line="240" w:lineRule="auto"/>
        <w:ind w:left="360"/>
        <w:rPr>
          <w:rFonts w:ascii="Arial" w:eastAsia="Calibri" w:hAnsi="Arial" w:cs="Arial"/>
        </w:rPr>
      </w:pPr>
    </w:p>
    <w:p w14:paraId="7807F50E" w14:textId="6BEF4520" w:rsidR="00102F3E" w:rsidRPr="007E4B7A" w:rsidRDefault="00102F3E" w:rsidP="007E4B7A">
      <w:pPr>
        <w:spacing w:after="0" w:line="240" w:lineRule="auto"/>
        <w:ind w:left="360"/>
        <w:rPr>
          <w:rFonts w:ascii="Arial" w:eastAsia="Calibri" w:hAnsi="Arial" w:cs="Arial"/>
        </w:rPr>
      </w:pPr>
      <w:r>
        <w:rPr>
          <w:rFonts w:ascii="Arial" w:eastAsia="Calibri" w:hAnsi="Arial" w:cs="Arial"/>
        </w:rPr>
        <w:tab/>
        <w:t>The board returned to open session at 8:</w:t>
      </w:r>
      <w:r w:rsidR="008C4C14">
        <w:rPr>
          <w:rFonts w:ascii="Arial" w:eastAsia="Calibri" w:hAnsi="Arial" w:cs="Arial"/>
        </w:rPr>
        <w:t>27</w:t>
      </w:r>
      <w:r>
        <w:rPr>
          <w:rFonts w:ascii="Arial" w:eastAsia="Calibri" w:hAnsi="Arial" w:cs="Arial"/>
        </w:rPr>
        <w:t xml:space="preserve"> a.m.</w:t>
      </w:r>
    </w:p>
    <w:p w14:paraId="53651037" w14:textId="77777777" w:rsidR="002F3EF9" w:rsidRDefault="002F3EF9" w:rsidP="002F3EF9">
      <w:pPr>
        <w:pStyle w:val="ListParagraph"/>
        <w:spacing w:after="0" w:line="240" w:lineRule="auto"/>
        <w:rPr>
          <w:rFonts w:ascii="Arial" w:eastAsia="Calibri" w:hAnsi="Arial" w:cs="Arial"/>
        </w:rPr>
      </w:pPr>
    </w:p>
    <w:p w14:paraId="4BC7633F" w14:textId="1D400540"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NEW </w:t>
      </w:r>
      <w:proofErr w:type="gramStart"/>
      <w:r>
        <w:rPr>
          <w:rFonts w:ascii="Arial" w:eastAsia="Calibri" w:hAnsi="Arial" w:cs="Arial"/>
        </w:rPr>
        <w:t>BUSINESS;</w:t>
      </w:r>
      <w:proofErr w:type="gramEnd"/>
      <w:r>
        <w:rPr>
          <w:rFonts w:ascii="Arial" w:eastAsia="Calibri" w:hAnsi="Arial" w:cs="Arial"/>
        </w:rPr>
        <w:t xml:space="preserve"> </w:t>
      </w:r>
    </w:p>
    <w:p w14:paraId="5424058E" w14:textId="77777777" w:rsidR="007E4B7A" w:rsidRPr="007E4B7A" w:rsidRDefault="007E4B7A" w:rsidP="007E4B7A">
      <w:pPr>
        <w:pStyle w:val="ListParagraph"/>
        <w:rPr>
          <w:rFonts w:ascii="Arial" w:eastAsia="Calibri" w:hAnsi="Arial" w:cs="Arial"/>
        </w:rPr>
      </w:pPr>
    </w:p>
    <w:p w14:paraId="23C192A8" w14:textId="386E71E7" w:rsidR="007E4B7A" w:rsidRP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ENTERTAIN A MOTION TO ADJOURN.</w:t>
      </w:r>
      <w:r w:rsidR="005979F8">
        <w:rPr>
          <w:rFonts w:ascii="Arial" w:eastAsia="Calibri" w:hAnsi="Arial" w:cs="Arial"/>
        </w:rPr>
        <w:t xml:space="preserve">  Motion was made by Trustee </w:t>
      </w:r>
      <w:r w:rsidR="004F34F9">
        <w:rPr>
          <w:rFonts w:ascii="Arial" w:eastAsia="Calibri" w:hAnsi="Arial" w:cs="Arial"/>
        </w:rPr>
        <w:t>Detten</w:t>
      </w:r>
      <w:r w:rsidR="005979F8">
        <w:rPr>
          <w:rFonts w:ascii="Arial" w:eastAsia="Calibri" w:hAnsi="Arial" w:cs="Arial"/>
        </w:rPr>
        <w:t xml:space="preserve"> with a second by Trustee </w:t>
      </w:r>
      <w:r w:rsidR="004F34F9">
        <w:rPr>
          <w:rFonts w:ascii="Arial" w:eastAsia="Calibri" w:hAnsi="Arial" w:cs="Arial"/>
        </w:rPr>
        <w:t>Peitz</w:t>
      </w:r>
      <w:r w:rsidR="00E56FBD">
        <w:rPr>
          <w:rFonts w:ascii="Arial" w:eastAsia="Calibri" w:hAnsi="Arial" w:cs="Arial"/>
        </w:rPr>
        <w:t xml:space="preserve">, followed by unanimous vote to adjourn at </w:t>
      </w:r>
      <w:r w:rsidR="007C4B09">
        <w:rPr>
          <w:rFonts w:ascii="Arial" w:eastAsia="Calibri" w:hAnsi="Arial" w:cs="Arial"/>
        </w:rPr>
        <w:t>8:</w:t>
      </w:r>
      <w:r w:rsidR="008C4C14">
        <w:rPr>
          <w:rFonts w:ascii="Arial" w:eastAsia="Calibri" w:hAnsi="Arial" w:cs="Arial"/>
        </w:rPr>
        <w:t>31</w:t>
      </w:r>
      <w:r w:rsidR="00E56FBD">
        <w:rPr>
          <w:rFonts w:ascii="Arial" w:eastAsia="Calibri" w:hAnsi="Arial" w:cs="Arial"/>
        </w:rPr>
        <w:t xml:space="preserve"> a.m.</w:t>
      </w:r>
      <w:r w:rsidR="005979F8">
        <w:rPr>
          <w:rFonts w:ascii="Arial" w:eastAsia="Calibri" w:hAnsi="Arial" w:cs="Arial"/>
        </w:rPr>
        <w:t xml:space="preserve"> </w:t>
      </w:r>
    </w:p>
    <w:p w14:paraId="79B31D92" w14:textId="77777777" w:rsidR="00EF2B80" w:rsidRPr="00EF2B80" w:rsidRDefault="00EF2B80" w:rsidP="00EF2B80">
      <w:pPr>
        <w:spacing w:after="0" w:line="240" w:lineRule="auto"/>
        <w:ind w:left="720"/>
        <w:rPr>
          <w:rFonts w:ascii="Arial" w:eastAsia="Calibri" w:hAnsi="Arial" w:cs="Arial"/>
        </w:rPr>
      </w:pPr>
    </w:p>
    <w:p w14:paraId="58239248" w14:textId="62FA91F4" w:rsidR="00D71268" w:rsidRDefault="00D71268">
      <w:pPr>
        <w:spacing w:after="160" w:line="259" w:lineRule="auto"/>
        <w:rPr>
          <w:rFonts w:ascii="Arial" w:eastAsia="Calibri" w:hAnsi="Arial" w:cs="Arial"/>
        </w:rPr>
      </w:pPr>
      <w:r>
        <w:rPr>
          <w:rFonts w:ascii="Arial" w:eastAsia="Calibri" w:hAnsi="Arial" w:cs="Arial"/>
        </w:rPr>
        <w:br w:type="page"/>
      </w:r>
    </w:p>
    <w:p w14:paraId="512C89B3" w14:textId="172C426A" w:rsidR="00E80C38" w:rsidRDefault="00E80C38" w:rsidP="00895248">
      <w:pPr>
        <w:spacing w:after="0" w:line="240" w:lineRule="auto"/>
        <w:jc w:val="center"/>
        <w:rPr>
          <w:rFonts w:ascii="Arial" w:hAnsi="Arial" w:cs="Arial"/>
          <w:b/>
          <w:bCs/>
        </w:rPr>
      </w:pPr>
      <w:r>
        <w:rPr>
          <w:rFonts w:ascii="Arial" w:hAnsi="Arial" w:cs="Arial"/>
          <w:b/>
          <w:bCs/>
        </w:rPr>
        <w:lastRenderedPageBreak/>
        <w:t>MINUTES OF THE EXECUTIVE SESSION OF THE BOARD OF TRUSTEES OF</w:t>
      </w:r>
    </w:p>
    <w:p w14:paraId="34AB7311" w14:textId="77777777" w:rsidR="00E80C38" w:rsidRDefault="00E80C38" w:rsidP="00E80C38">
      <w:pPr>
        <w:spacing w:after="0" w:line="240" w:lineRule="auto"/>
        <w:jc w:val="center"/>
        <w:rPr>
          <w:rFonts w:ascii="Arial" w:hAnsi="Arial" w:cs="Arial"/>
          <w:b/>
          <w:bCs/>
        </w:rPr>
      </w:pPr>
      <w:r>
        <w:rPr>
          <w:rFonts w:ascii="Arial" w:hAnsi="Arial" w:cs="Arial"/>
          <w:b/>
          <w:bCs/>
        </w:rPr>
        <w:t>THE PONCA CITY DEVELOPMENT AUTHORITY</w:t>
      </w:r>
    </w:p>
    <w:p w14:paraId="306A2141" w14:textId="1F0704F5" w:rsidR="00E80C38" w:rsidRDefault="00E57CB9" w:rsidP="00E80C38">
      <w:pPr>
        <w:spacing w:after="0" w:line="240" w:lineRule="auto"/>
        <w:jc w:val="center"/>
        <w:rPr>
          <w:rFonts w:ascii="Arial" w:hAnsi="Arial" w:cs="Arial"/>
          <w:b/>
          <w:bCs/>
        </w:rPr>
      </w:pPr>
      <w:r>
        <w:rPr>
          <w:rFonts w:ascii="Arial" w:hAnsi="Arial" w:cs="Arial"/>
          <w:b/>
          <w:bCs/>
        </w:rPr>
        <w:t>Ju</w:t>
      </w:r>
      <w:r w:rsidR="00765340">
        <w:rPr>
          <w:rFonts w:ascii="Arial" w:hAnsi="Arial" w:cs="Arial"/>
          <w:b/>
          <w:bCs/>
        </w:rPr>
        <w:t>ly 20</w:t>
      </w:r>
      <w:r w:rsidR="007C4B09">
        <w:rPr>
          <w:rFonts w:ascii="Arial" w:hAnsi="Arial" w:cs="Arial"/>
          <w:b/>
          <w:bCs/>
        </w:rPr>
        <w:t xml:space="preserve">, </w:t>
      </w:r>
      <w:r w:rsidR="00E80C38" w:rsidRPr="3256E3B7">
        <w:rPr>
          <w:rFonts w:ascii="Arial" w:hAnsi="Arial" w:cs="Arial"/>
          <w:b/>
          <w:bCs/>
        </w:rPr>
        <w:t>202</w:t>
      </w:r>
      <w:r w:rsidR="00FD36E6">
        <w:rPr>
          <w:rFonts w:ascii="Arial" w:hAnsi="Arial" w:cs="Arial"/>
          <w:b/>
          <w:bCs/>
        </w:rPr>
        <w:t>3</w:t>
      </w:r>
    </w:p>
    <w:p w14:paraId="372E8A03" w14:textId="77777777" w:rsidR="00CD677A" w:rsidRDefault="00CD677A" w:rsidP="00E80C38">
      <w:pPr>
        <w:rPr>
          <w:rFonts w:ascii="Arial" w:hAnsi="Arial" w:cs="Arial"/>
        </w:rPr>
      </w:pPr>
    </w:p>
    <w:p w14:paraId="7402F92B" w14:textId="7B7930BA" w:rsidR="00E80C38" w:rsidRDefault="00E80C38" w:rsidP="00E80C38">
      <w:pPr>
        <w:rPr>
          <w:rFonts w:ascii="Arial" w:hAnsi="Arial" w:cs="Arial"/>
        </w:rPr>
      </w:pPr>
      <w:r w:rsidRPr="3256E3B7">
        <w:rPr>
          <w:rFonts w:ascii="Arial" w:hAnsi="Arial" w:cs="Arial"/>
        </w:rPr>
        <w:t xml:space="preserve">Pursuant to notice as required by law, the Ponca City Development Authority met in executive session at </w:t>
      </w:r>
      <w:r w:rsidR="007E4B7A">
        <w:rPr>
          <w:rFonts w:ascii="Arial" w:hAnsi="Arial" w:cs="Arial"/>
        </w:rPr>
        <w:t>8</w:t>
      </w:r>
      <w:r w:rsidR="00E57CB9">
        <w:rPr>
          <w:rFonts w:ascii="Arial" w:hAnsi="Arial" w:cs="Arial"/>
        </w:rPr>
        <w:t>:</w:t>
      </w:r>
      <w:r w:rsidR="00765340">
        <w:rPr>
          <w:rFonts w:ascii="Arial" w:hAnsi="Arial" w:cs="Arial"/>
        </w:rPr>
        <w:t>01</w:t>
      </w:r>
      <w:r w:rsidRPr="3256E3B7">
        <w:rPr>
          <w:rFonts w:ascii="Arial" w:hAnsi="Arial" w:cs="Arial"/>
        </w:rPr>
        <w:t xml:space="preserve"> a.m. </w:t>
      </w:r>
      <w:r w:rsidR="007C4B09">
        <w:rPr>
          <w:rFonts w:ascii="Arial" w:hAnsi="Arial" w:cs="Arial"/>
        </w:rPr>
        <w:t xml:space="preserve">at City Central in </w:t>
      </w:r>
      <w:r w:rsidR="00E57CB9">
        <w:rPr>
          <w:rFonts w:ascii="Arial" w:eastAsia="Calibri" w:hAnsi="Arial" w:cs="Arial"/>
        </w:rPr>
        <w:t>Suite 101, The J</w:t>
      </w:r>
      <w:r w:rsidR="00765340">
        <w:rPr>
          <w:rFonts w:ascii="Arial" w:eastAsia="Calibri" w:hAnsi="Arial" w:cs="Arial"/>
        </w:rPr>
        <w:t>ohn</w:t>
      </w:r>
      <w:r w:rsidR="00E57CB9">
        <w:rPr>
          <w:rFonts w:ascii="Arial" w:eastAsia="Calibri" w:hAnsi="Arial" w:cs="Arial"/>
        </w:rPr>
        <w:t xml:space="preserve"> McNeese Gallery</w:t>
      </w:r>
      <w:r w:rsidR="006A70AF">
        <w:rPr>
          <w:rFonts w:ascii="Arial" w:hAnsi="Arial" w:cs="Arial"/>
        </w:rPr>
        <w:t xml:space="preserve">, </w:t>
      </w:r>
      <w:r w:rsidRPr="3256E3B7">
        <w:rPr>
          <w:rFonts w:ascii="Arial" w:hAnsi="Arial" w:cs="Arial"/>
        </w:rPr>
        <w:t xml:space="preserve">400 East Central, Ponca City, Oklahoma with Chair </w:t>
      </w:r>
      <w:r w:rsidR="00765340">
        <w:rPr>
          <w:rFonts w:ascii="Arial" w:hAnsi="Arial" w:cs="Arial"/>
        </w:rPr>
        <w:t>Mark Detten</w:t>
      </w:r>
      <w:r w:rsidRPr="3256E3B7">
        <w:rPr>
          <w:rFonts w:ascii="Arial" w:hAnsi="Arial" w:cs="Arial"/>
        </w:rPr>
        <w:t xml:space="preserve"> presiding. </w:t>
      </w:r>
    </w:p>
    <w:p w14:paraId="4B5E6A5F" w14:textId="424A2C68" w:rsidR="00232BDA" w:rsidRDefault="00CB39EF" w:rsidP="00232BDA">
      <w:pPr>
        <w:spacing w:after="0" w:line="240" w:lineRule="auto"/>
        <w:rPr>
          <w:rFonts w:ascii="Arial" w:hAnsi="Arial" w:cs="Arial"/>
        </w:rPr>
      </w:pPr>
      <w:r>
        <w:rPr>
          <w:rFonts w:ascii="Arial" w:hAnsi="Arial" w:cs="Arial"/>
        </w:rPr>
        <w:t>Present:</w:t>
      </w:r>
    </w:p>
    <w:p w14:paraId="0A079BC0" w14:textId="00238FD0" w:rsidR="00CB39EF" w:rsidRDefault="00232BDA" w:rsidP="00232BDA">
      <w:pPr>
        <w:spacing w:after="0" w:line="240" w:lineRule="auto"/>
        <w:rPr>
          <w:rFonts w:ascii="Arial" w:hAnsi="Arial" w:cs="Arial"/>
        </w:rPr>
      </w:pPr>
      <w:r>
        <w:rPr>
          <w:rFonts w:ascii="Arial" w:hAnsi="Arial" w:cs="Arial"/>
        </w:rPr>
        <w:tab/>
      </w:r>
      <w:r w:rsidR="00CB39EF">
        <w:rPr>
          <w:rFonts w:ascii="Arial" w:hAnsi="Arial" w:cs="Arial"/>
        </w:rPr>
        <w:tab/>
        <w:t>MARK DETTEN, TRUSTEE</w:t>
      </w:r>
    </w:p>
    <w:p w14:paraId="4527D7DC" w14:textId="6939D7B9" w:rsidR="00CB39EF" w:rsidRDefault="00CB39EF" w:rsidP="00232BDA">
      <w:pPr>
        <w:tabs>
          <w:tab w:val="left" w:pos="1440"/>
        </w:tabs>
        <w:spacing w:after="0" w:line="240" w:lineRule="auto"/>
        <w:rPr>
          <w:rFonts w:ascii="Arial" w:hAnsi="Arial" w:cs="Arial"/>
        </w:rPr>
      </w:pPr>
      <w:r>
        <w:rPr>
          <w:rFonts w:ascii="Arial" w:hAnsi="Arial" w:cs="Arial"/>
        </w:rPr>
        <w:tab/>
        <w:t>ERICA FETTERS, TRUSTEE</w:t>
      </w:r>
    </w:p>
    <w:p w14:paraId="68983256" w14:textId="3C50E811" w:rsidR="00CB39EF" w:rsidRDefault="00232BDA" w:rsidP="00232BDA">
      <w:pPr>
        <w:tabs>
          <w:tab w:val="left" w:pos="1440"/>
        </w:tabs>
        <w:spacing w:after="0" w:line="240" w:lineRule="auto"/>
        <w:rPr>
          <w:rFonts w:ascii="Arial" w:hAnsi="Arial" w:cs="Arial"/>
        </w:rPr>
      </w:pPr>
      <w:r>
        <w:rPr>
          <w:rFonts w:ascii="Arial" w:hAnsi="Arial" w:cs="Arial"/>
        </w:rPr>
        <w:tab/>
        <w:t>GARRETT BOWERS, TRUSTEE</w:t>
      </w:r>
    </w:p>
    <w:p w14:paraId="39A3176E" w14:textId="599454E5" w:rsidR="00232BDA" w:rsidRDefault="00232BDA" w:rsidP="00232BDA">
      <w:pPr>
        <w:tabs>
          <w:tab w:val="left" w:pos="1440"/>
        </w:tabs>
        <w:spacing w:after="0" w:line="240" w:lineRule="auto"/>
        <w:rPr>
          <w:rFonts w:ascii="Arial" w:hAnsi="Arial" w:cs="Arial"/>
        </w:rPr>
      </w:pPr>
      <w:r>
        <w:rPr>
          <w:rFonts w:ascii="Arial" w:hAnsi="Arial" w:cs="Arial"/>
        </w:rPr>
        <w:tab/>
      </w:r>
      <w:r w:rsidR="007E4B7A">
        <w:rPr>
          <w:rFonts w:ascii="Arial" w:hAnsi="Arial" w:cs="Arial"/>
        </w:rPr>
        <w:t xml:space="preserve">MARK SOUTHARD, TRUSTEE </w:t>
      </w:r>
    </w:p>
    <w:p w14:paraId="6A43F727" w14:textId="3FE8B0F5" w:rsidR="00A0470F" w:rsidRDefault="00A0470F" w:rsidP="00232BDA">
      <w:pPr>
        <w:tabs>
          <w:tab w:val="left" w:pos="1440"/>
        </w:tabs>
        <w:spacing w:after="0" w:line="240" w:lineRule="auto"/>
        <w:rPr>
          <w:rFonts w:ascii="Arial" w:hAnsi="Arial" w:cs="Arial"/>
        </w:rPr>
      </w:pPr>
      <w:r>
        <w:rPr>
          <w:rFonts w:ascii="Arial" w:hAnsi="Arial" w:cs="Arial"/>
        </w:rPr>
        <w:tab/>
        <w:t>ERIK PEITZ, TRUSTEE</w:t>
      </w:r>
    </w:p>
    <w:p w14:paraId="2E3E77C3" w14:textId="0ABE3DF8" w:rsidR="008C4C14" w:rsidRDefault="008C4C14" w:rsidP="00232BDA">
      <w:pPr>
        <w:tabs>
          <w:tab w:val="left" w:pos="1440"/>
        </w:tabs>
        <w:spacing w:after="0" w:line="240" w:lineRule="auto"/>
        <w:rPr>
          <w:rFonts w:ascii="Arial" w:hAnsi="Arial" w:cs="Arial"/>
        </w:rPr>
      </w:pPr>
      <w:r>
        <w:rPr>
          <w:rFonts w:ascii="Arial" w:hAnsi="Arial" w:cs="Arial"/>
        </w:rPr>
        <w:tab/>
        <w:t>KIRK BROWN, TRUSTEE</w:t>
      </w:r>
    </w:p>
    <w:p w14:paraId="794CCB7B" w14:textId="41072B13" w:rsidR="006C5899" w:rsidRDefault="006C5899" w:rsidP="00232BDA">
      <w:pPr>
        <w:tabs>
          <w:tab w:val="left" w:pos="1440"/>
        </w:tabs>
        <w:spacing w:after="0" w:line="240" w:lineRule="auto"/>
        <w:rPr>
          <w:rFonts w:ascii="Arial" w:hAnsi="Arial" w:cs="Arial"/>
        </w:rPr>
      </w:pPr>
      <w:r>
        <w:rPr>
          <w:rFonts w:ascii="Arial" w:hAnsi="Arial" w:cs="Arial"/>
        </w:rPr>
        <w:tab/>
        <w:t>DAVID MYERS, PCDA STAFF</w:t>
      </w:r>
    </w:p>
    <w:p w14:paraId="31CFEFED" w14:textId="2FE93AFB" w:rsidR="00CB39EF" w:rsidRDefault="00CB406A" w:rsidP="2F5D843D">
      <w:pPr>
        <w:tabs>
          <w:tab w:val="left" w:pos="1440"/>
        </w:tabs>
        <w:spacing w:after="0" w:line="240" w:lineRule="auto"/>
        <w:rPr>
          <w:rFonts w:ascii="Arial" w:hAnsi="Arial" w:cs="Arial"/>
          <w:caps/>
        </w:rPr>
      </w:pPr>
      <w:r>
        <w:rPr>
          <w:rFonts w:ascii="Arial" w:hAnsi="Arial" w:cs="Arial"/>
          <w:caps/>
        </w:rPr>
        <w:tab/>
      </w:r>
      <w:r w:rsidR="00CB39EF">
        <w:rPr>
          <w:rFonts w:ascii="Arial" w:hAnsi="Arial" w:cs="Arial"/>
          <w:caps/>
        </w:rPr>
        <w:t>LORI HENDERSON, PCDA STAFF</w:t>
      </w:r>
    </w:p>
    <w:p w14:paraId="15E9E6A0" w14:textId="433CF1FE" w:rsidR="0014021D" w:rsidRDefault="00CB39EF" w:rsidP="00232BDA">
      <w:pPr>
        <w:tabs>
          <w:tab w:val="left" w:pos="1440"/>
        </w:tabs>
        <w:spacing w:after="0" w:line="240" w:lineRule="auto"/>
        <w:rPr>
          <w:rFonts w:ascii="Arial" w:hAnsi="Arial" w:cs="Arial"/>
          <w:caps/>
        </w:rPr>
      </w:pPr>
      <w:r>
        <w:rPr>
          <w:rFonts w:ascii="Arial" w:hAnsi="Arial" w:cs="Arial"/>
          <w:caps/>
        </w:rPr>
        <w:tab/>
      </w:r>
      <w:r w:rsidR="0014021D">
        <w:rPr>
          <w:rFonts w:ascii="Arial" w:hAnsi="Arial" w:cs="Arial"/>
          <w:caps/>
        </w:rPr>
        <w:t>Laurence beliel, pcda staff</w:t>
      </w:r>
    </w:p>
    <w:p w14:paraId="15CB4C77" w14:textId="2DE07505" w:rsidR="00CB39EF" w:rsidRDefault="00FD36E6" w:rsidP="005979F8">
      <w:pPr>
        <w:spacing w:after="0" w:line="240" w:lineRule="auto"/>
        <w:ind w:left="720" w:firstLine="720"/>
        <w:rPr>
          <w:rFonts w:ascii="Arial" w:hAnsi="Arial" w:cs="Arial"/>
          <w:caps/>
        </w:rPr>
      </w:pPr>
      <w:r>
        <w:rPr>
          <w:rFonts w:ascii="Arial" w:hAnsi="Arial" w:cs="Arial"/>
          <w:caps/>
        </w:rPr>
        <w:t xml:space="preserve">Liz leaming, pcda staff </w:t>
      </w:r>
    </w:p>
    <w:p w14:paraId="21F2F224" w14:textId="6A940309" w:rsidR="00A0470F" w:rsidRDefault="00A0470F" w:rsidP="005979F8">
      <w:pPr>
        <w:spacing w:after="0" w:line="240" w:lineRule="auto"/>
        <w:ind w:left="720" w:firstLine="720"/>
        <w:rPr>
          <w:rFonts w:ascii="Arial" w:hAnsi="Arial" w:cs="Arial"/>
          <w:caps/>
        </w:rPr>
      </w:pPr>
      <w:r>
        <w:rPr>
          <w:rFonts w:ascii="Arial" w:hAnsi="Arial" w:cs="Arial"/>
          <w:caps/>
        </w:rPr>
        <w:t>AUBREY ADAMS, PCDA STAFF</w:t>
      </w:r>
    </w:p>
    <w:p w14:paraId="0A2610C9" w14:textId="77777777" w:rsidR="00A0470F" w:rsidRDefault="00A0470F" w:rsidP="00A0470F">
      <w:pPr>
        <w:spacing w:after="0" w:line="240" w:lineRule="auto"/>
        <w:ind w:left="720" w:firstLine="720"/>
        <w:rPr>
          <w:rFonts w:ascii="Arial" w:hAnsi="Arial" w:cs="Arial"/>
          <w:caps/>
        </w:rPr>
      </w:pPr>
      <w:r>
        <w:rPr>
          <w:rFonts w:ascii="Arial" w:hAnsi="Arial" w:cs="Arial"/>
          <w:caps/>
        </w:rPr>
        <w:t>KATHERINE LONG, PCDA STAFF</w:t>
      </w:r>
    </w:p>
    <w:p w14:paraId="6CF12667" w14:textId="767C8089" w:rsidR="00CB39EF" w:rsidRDefault="00A0470F" w:rsidP="00A0470F">
      <w:pPr>
        <w:spacing w:after="0" w:line="240" w:lineRule="auto"/>
        <w:ind w:left="720" w:firstLine="720"/>
        <w:rPr>
          <w:rFonts w:ascii="Arial" w:hAnsi="Arial" w:cs="Arial"/>
          <w:caps/>
        </w:rPr>
      </w:pPr>
      <w:r>
        <w:rPr>
          <w:rFonts w:ascii="Arial" w:hAnsi="Arial" w:cs="Arial"/>
          <w:caps/>
        </w:rPr>
        <w:t>DERRIN HIATT, ATTORNEY</w:t>
      </w:r>
      <w:r w:rsidR="00CB39EF">
        <w:rPr>
          <w:rFonts w:ascii="Arial" w:hAnsi="Arial" w:cs="Arial"/>
          <w:caps/>
        </w:rPr>
        <w:tab/>
      </w:r>
      <w:r w:rsidR="00CB39EF">
        <w:rPr>
          <w:rFonts w:ascii="Arial" w:hAnsi="Arial" w:cs="Arial"/>
          <w:caps/>
        </w:rPr>
        <w:tab/>
      </w:r>
    </w:p>
    <w:p w14:paraId="0CE9C313" w14:textId="7EED6014" w:rsidR="00CB39EF" w:rsidRDefault="00CB39EF" w:rsidP="00CB39EF">
      <w:pPr>
        <w:spacing w:after="0" w:line="240" w:lineRule="auto"/>
        <w:rPr>
          <w:rFonts w:ascii="Arial" w:hAnsi="Arial" w:cs="Arial"/>
          <w:caps/>
        </w:rPr>
      </w:pPr>
    </w:p>
    <w:p w14:paraId="68A7EF34" w14:textId="78F97ECD" w:rsidR="00E80C38" w:rsidRDefault="00CB39EF" w:rsidP="00CB39EF">
      <w:pPr>
        <w:spacing w:after="0" w:line="240" w:lineRule="auto"/>
        <w:rPr>
          <w:rFonts w:ascii="Arial" w:hAnsi="Arial" w:cs="Arial"/>
        </w:rPr>
      </w:pPr>
      <w:r>
        <w:rPr>
          <w:rFonts w:ascii="Arial" w:hAnsi="Arial" w:cs="Arial"/>
        </w:rPr>
        <w:t xml:space="preserve">At </w:t>
      </w:r>
      <w:r w:rsidR="00232BDA">
        <w:rPr>
          <w:rFonts w:ascii="Arial" w:hAnsi="Arial" w:cs="Arial"/>
        </w:rPr>
        <w:t>8</w:t>
      </w:r>
      <w:r w:rsidR="007E4B7A">
        <w:rPr>
          <w:rFonts w:ascii="Arial" w:hAnsi="Arial" w:cs="Arial"/>
        </w:rPr>
        <w:t>:</w:t>
      </w:r>
      <w:r w:rsidR="00765340">
        <w:rPr>
          <w:rFonts w:ascii="Arial" w:hAnsi="Arial" w:cs="Arial"/>
        </w:rPr>
        <w:t>01</w:t>
      </w:r>
      <w:r>
        <w:rPr>
          <w:rFonts w:ascii="Arial" w:hAnsi="Arial" w:cs="Arial"/>
        </w:rPr>
        <w:t xml:space="preserve"> a.m. Trustee </w:t>
      </w:r>
      <w:r w:rsidR="00765340">
        <w:rPr>
          <w:rFonts w:ascii="Arial" w:hAnsi="Arial" w:cs="Arial"/>
        </w:rPr>
        <w:t>Southard</w:t>
      </w:r>
      <w:r>
        <w:rPr>
          <w:rFonts w:ascii="Arial" w:hAnsi="Arial" w:cs="Arial"/>
        </w:rPr>
        <w:t xml:space="preserve"> made a motion with a 2</w:t>
      </w:r>
      <w:r w:rsidRPr="00CB39EF">
        <w:rPr>
          <w:rFonts w:ascii="Arial" w:hAnsi="Arial" w:cs="Arial"/>
          <w:vertAlign w:val="superscript"/>
        </w:rPr>
        <w:t>nd</w:t>
      </w:r>
      <w:r>
        <w:rPr>
          <w:rFonts w:ascii="Arial" w:hAnsi="Arial" w:cs="Arial"/>
        </w:rPr>
        <w:t xml:space="preserve"> from Trustee </w:t>
      </w:r>
      <w:r w:rsidR="00765340">
        <w:rPr>
          <w:rFonts w:ascii="Arial" w:hAnsi="Arial" w:cs="Arial"/>
        </w:rPr>
        <w:t>Peitz</w:t>
      </w:r>
      <w:r>
        <w:rPr>
          <w:rFonts w:ascii="Arial" w:hAnsi="Arial" w:cs="Arial"/>
        </w:rPr>
        <w:t xml:space="preserve"> unanimously carried to </w:t>
      </w:r>
      <w:proofErr w:type="gramStart"/>
      <w:r>
        <w:rPr>
          <w:rFonts w:ascii="Arial" w:hAnsi="Arial" w:cs="Arial"/>
        </w:rPr>
        <w:t>enter into</w:t>
      </w:r>
      <w:proofErr w:type="gramEnd"/>
      <w:r>
        <w:rPr>
          <w:rFonts w:ascii="Arial" w:hAnsi="Arial" w:cs="Arial"/>
        </w:rPr>
        <w:t xml:space="preserve"> executive session pursuant to Title 25, </w:t>
      </w:r>
      <w:r w:rsidR="000259B9">
        <w:rPr>
          <w:rFonts w:ascii="Arial" w:hAnsi="Arial" w:cs="Arial"/>
        </w:rPr>
        <w:t>Section 307 Oklahoma Stat</w:t>
      </w:r>
      <w:r w:rsidR="00336E2F">
        <w:rPr>
          <w:rFonts w:ascii="Arial" w:hAnsi="Arial" w:cs="Arial"/>
        </w:rPr>
        <w:t>utes to discuss Projects</w:t>
      </w:r>
      <w:r w:rsidR="00765340">
        <w:rPr>
          <w:rFonts w:ascii="Arial" w:hAnsi="Arial" w:cs="Arial"/>
        </w:rPr>
        <w:t xml:space="preserve"> 23-03</w:t>
      </w:r>
      <w:r w:rsidR="007C4B09">
        <w:rPr>
          <w:rFonts w:ascii="Arial" w:hAnsi="Arial" w:cs="Arial"/>
        </w:rPr>
        <w:t>,</w:t>
      </w:r>
      <w:r w:rsidR="00765340">
        <w:rPr>
          <w:rFonts w:ascii="Arial" w:hAnsi="Arial" w:cs="Arial"/>
        </w:rPr>
        <w:t xml:space="preserve"> 23-06, 23-07,</w:t>
      </w:r>
      <w:r w:rsidR="007C4B09">
        <w:rPr>
          <w:rFonts w:ascii="Arial" w:hAnsi="Arial" w:cs="Arial"/>
        </w:rPr>
        <w:t xml:space="preserve"> </w:t>
      </w:r>
      <w:r w:rsidR="00765340">
        <w:rPr>
          <w:rFonts w:ascii="Arial" w:hAnsi="Arial" w:cs="Arial"/>
        </w:rPr>
        <w:t xml:space="preserve">23-08, Blue Falcon, BRT, Elevate, Dawns, Feeder, </w:t>
      </w:r>
      <w:r w:rsidR="007C4B09">
        <w:rPr>
          <w:rFonts w:ascii="Arial" w:hAnsi="Arial" w:cs="Arial"/>
        </w:rPr>
        <w:t>as well as potential real estate transactions involving property located at the northeast corner of Waverly and Sykes.</w:t>
      </w:r>
    </w:p>
    <w:p w14:paraId="6E7519EC" w14:textId="1D706CF2" w:rsidR="00CB39EF" w:rsidRDefault="00CB39EF" w:rsidP="00CB39EF">
      <w:pPr>
        <w:spacing w:after="0" w:line="240" w:lineRule="auto"/>
        <w:rPr>
          <w:rFonts w:ascii="Arial" w:hAnsi="Arial" w:cs="Arial"/>
        </w:rPr>
      </w:pPr>
    </w:p>
    <w:p w14:paraId="7D103D47" w14:textId="05BD40AB" w:rsidR="00CB39EF" w:rsidRDefault="006C5899" w:rsidP="00CB39EF">
      <w:pPr>
        <w:spacing w:after="0" w:line="240" w:lineRule="auto"/>
        <w:rPr>
          <w:rFonts w:ascii="Arial" w:hAnsi="Arial" w:cs="Arial"/>
        </w:rPr>
      </w:pPr>
      <w:r>
        <w:rPr>
          <w:rFonts w:ascii="Arial" w:hAnsi="Arial" w:cs="Arial"/>
        </w:rPr>
        <w:t>David Myers</w:t>
      </w:r>
      <w:r w:rsidR="007C4B09">
        <w:rPr>
          <w:rFonts w:ascii="Arial" w:hAnsi="Arial" w:cs="Arial"/>
        </w:rPr>
        <w:t xml:space="preserve">, </w:t>
      </w:r>
      <w:r w:rsidR="00CB39EF" w:rsidRPr="2F5D843D">
        <w:rPr>
          <w:rFonts w:ascii="Arial" w:hAnsi="Arial" w:cs="Arial"/>
        </w:rPr>
        <w:t>PCDA staff, led the discuss</w:t>
      </w:r>
      <w:r w:rsidR="00F668A2" w:rsidRPr="2F5D843D">
        <w:rPr>
          <w:rFonts w:ascii="Arial" w:hAnsi="Arial" w:cs="Arial"/>
        </w:rPr>
        <w:t>i</w:t>
      </w:r>
      <w:r w:rsidR="00CB39EF" w:rsidRPr="2F5D843D">
        <w:rPr>
          <w:rFonts w:ascii="Arial" w:hAnsi="Arial" w:cs="Arial"/>
        </w:rPr>
        <w:t>on and was provided</w:t>
      </w:r>
      <w:r w:rsidR="00CB406A">
        <w:rPr>
          <w:rFonts w:ascii="Arial" w:hAnsi="Arial" w:cs="Arial"/>
        </w:rPr>
        <w:t xml:space="preserve"> direction for the continuing negotiations with the </w:t>
      </w:r>
      <w:r w:rsidR="00EB2FE0">
        <w:rPr>
          <w:rFonts w:ascii="Arial" w:hAnsi="Arial" w:cs="Arial"/>
        </w:rPr>
        <w:t>projects and potential real estate transaction</w:t>
      </w:r>
      <w:r w:rsidR="00CB406A">
        <w:rPr>
          <w:rFonts w:ascii="Arial" w:hAnsi="Arial" w:cs="Arial"/>
        </w:rPr>
        <w:t xml:space="preserve"> </w:t>
      </w:r>
      <w:r w:rsidR="00EB2FE0">
        <w:rPr>
          <w:rFonts w:ascii="Arial" w:hAnsi="Arial" w:cs="Arial"/>
        </w:rPr>
        <w:t xml:space="preserve">listed on the Closed Session agenda. </w:t>
      </w:r>
      <w:r w:rsidR="003419D2">
        <w:rPr>
          <w:rFonts w:ascii="Arial" w:hAnsi="Arial" w:cs="Arial"/>
        </w:rPr>
        <w:t xml:space="preserve">  </w:t>
      </w:r>
    </w:p>
    <w:p w14:paraId="16FC9B85" w14:textId="73E6EF4A" w:rsidR="00CB39EF" w:rsidRDefault="00CB39EF" w:rsidP="00CB39EF">
      <w:pPr>
        <w:spacing w:after="0" w:line="240" w:lineRule="auto"/>
        <w:rPr>
          <w:rFonts w:ascii="Arial" w:hAnsi="Arial" w:cs="Arial"/>
        </w:rPr>
      </w:pPr>
    </w:p>
    <w:p w14:paraId="7D76F000" w14:textId="057B226B" w:rsidR="00CB39EF" w:rsidRDefault="00CB39EF" w:rsidP="00CB39EF">
      <w:pPr>
        <w:spacing w:after="0" w:line="240" w:lineRule="auto"/>
        <w:rPr>
          <w:rFonts w:ascii="Arial" w:hAnsi="Arial" w:cs="Arial"/>
        </w:rPr>
      </w:pPr>
      <w:r>
        <w:rPr>
          <w:rFonts w:ascii="Arial" w:hAnsi="Arial" w:cs="Arial"/>
        </w:rPr>
        <w:t xml:space="preserve">At </w:t>
      </w:r>
      <w:r w:rsidR="007E4B7A">
        <w:rPr>
          <w:rFonts w:ascii="Arial" w:hAnsi="Arial" w:cs="Arial"/>
        </w:rPr>
        <w:t>8:</w:t>
      </w:r>
      <w:r w:rsidR="00765340">
        <w:rPr>
          <w:rFonts w:ascii="Arial" w:hAnsi="Arial" w:cs="Arial"/>
        </w:rPr>
        <w:t>27</w:t>
      </w:r>
      <w:r w:rsidR="004F34F9">
        <w:rPr>
          <w:rFonts w:ascii="Arial" w:hAnsi="Arial" w:cs="Arial"/>
        </w:rPr>
        <w:t xml:space="preserve"> </w:t>
      </w:r>
      <w:r>
        <w:rPr>
          <w:rFonts w:ascii="Arial" w:hAnsi="Arial" w:cs="Arial"/>
        </w:rPr>
        <w:t>a.m.</w:t>
      </w:r>
      <w:r w:rsidR="00765340">
        <w:rPr>
          <w:rFonts w:ascii="Arial" w:hAnsi="Arial" w:cs="Arial"/>
        </w:rPr>
        <w:t xml:space="preserve"> </w:t>
      </w:r>
      <w:r w:rsidR="008C4C14">
        <w:rPr>
          <w:rFonts w:ascii="Arial" w:hAnsi="Arial" w:cs="Arial"/>
        </w:rPr>
        <w:t>Chair</w:t>
      </w:r>
      <w:r w:rsidR="00765340">
        <w:rPr>
          <w:rFonts w:ascii="Arial" w:hAnsi="Arial" w:cs="Arial"/>
        </w:rPr>
        <w:t xml:space="preserve"> Detten</w:t>
      </w:r>
      <w:r>
        <w:rPr>
          <w:rFonts w:ascii="Arial" w:hAnsi="Arial" w:cs="Arial"/>
        </w:rPr>
        <w:t xml:space="preserve"> returned the meeting to open session. </w:t>
      </w:r>
    </w:p>
    <w:p w14:paraId="60E469A9" w14:textId="35B6623B" w:rsidR="00CB39EF" w:rsidRDefault="00CB39EF" w:rsidP="00CB39EF">
      <w:pPr>
        <w:spacing w:after="0" w:line="240" w:lineRule="auto"/>
        <w:rPr>
          <w:rFonts w:ascii="Arial" w:hAnsi="Arial" w:cs="Arial"/>
        </w:rPr>
      </w:pPr>
    </w:p>
    <w:p w14:paraId="30E34DE5" w14:textId="3C0ECBC2" w:rsidR="00CB39EF" w:rsidRDefault="00CB39EF" w:rsidP="00CB39EF">
      <w:pPr>
        <w:spacing w:after="0" w:line="240" w:lineRule="auto"/>
        <w:rPr>
          <w:rFonts w:ascii="Arial" w:hAnsi="Arial" w:cs="Arial"/>
          <w:b/>
          <w:bCs/>
        </w:rPr>
      </w:pPr>
      <w:r>
        <w:rPr>
          <w:rFonts w:ascii="Arial" w:hAnsi="Arial" w:cs="Arial"/>
          <w:b/>
          <w:bCs/>
        </w:rPr>
        <w:t>Respectfully submitted by:</w:t>
      </w:r>
    </w:p>
    <w:p w14:paraId="1EAB972A" w14:textId="37D2D6E3" w:rsidR="00CB39EF" w:rsidRDefault="00CB39EF" w:rsidP="00CB39EF">
      <w:pPr>
        <w:spacing w:after="0" w:line="240" w:lineRule="auto"/>
        <w:rPr>
          <w:rFonts w:ascii="Arial" w:hAnsi="Arial" w:cs="Arial"/>
          <w:b/>
          <w:bCs/>
        </w:rPr>
      </w:pPr>
    </w:p>
    <w:p w14:paraId="2E8A97E2" w14:textId="08D40C7E" w:rsidR="00CB39EF" w:rsidRPr="00CB39EF" w:rsidRDefault="00CB39EF" w:rsidP="00CB39EF">
      <w:pPr>
        <w:spacing w:after="0" w:line="240" w:lineRule="auto"/>
        <w:rPr>
          <w:rFonts w:ascii="Arial" w:hAnsi="Arial" w:cs="Arial"/>
          <w:b/>
          <w:bCs/>
          <w:caps/>
        </w:rPr>
      </w:pPr>
      <w:r>
        <w:rPr>
          <w:rFonts w:ascii="Arial" w:hAnsi="Arial" w:cs="Arial"/>
          <w:b/>
          <w:bCs/>
        </w:rPr>
        <w:t>Kat</w:t>
      </w:r>
      <w:r w:rsidR="00AD0208">
        <w:rPr>
          <w:rFonts w:ascii="Arial" w:hAnsi="Arial" w:cs="Arial"/>
          <w:b/>
          <w:bCs/>
        </w:rPr>
        <w:t>herine</w:t>
      </w:r>
      <w:r>
        <w:rPr>
          <w:rFonts w:ascii="Arial" w:hAnsi="Arial" w:cs="Arial"/>
          <w:b/>
          <w:bCs/>
        </w:rPr>
        <w:t xml:space="preserve"> Long</w:t>
      </w:r>
    </w:p>
    <w:sectPr w:rsidR="00CB39EF" w:rsidRPr="00C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2"/>
    <w:multiLevelType w:val="hybridMultilevel"/>
    <w:tmpl w:val="07188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6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A"/>
    <w:rsid w:val="0001291C"/>
    <w:rsid w:val="000139AC"/>
    <w:rsid w:val="00013B1E"/>
    <w:rsid w:val="0001460A"/>
    <w:rsid w:val="000259B9"/>
    <w:rsid w:val="00031802"/>
    <w:rsid w:val="00033168"/>
    <w:rsid w:val="00045FEB"/>
    <w:rsid w:val="0005693D"/>
    <w:rsid w:val="00057D12"/>
    <w:rsid w:val="0006340B"/>
    <w:rsid w:val="00091A6A"/>
    <w:rsid w:val="00097B6A"/>
    <w:rsid w:val="000A438F"/>
    <w:rsid w:val="000A66B5"/>
    <w:rsid w:val="000A7759"/>
    <w:rsid w:val="000B0147"/>
    <w:rsid w:val="000C02F1"/>
    <w:rsid w:val="000C3110"/>
    <w:rsid w:val="000C685A"/>
    <w:rsid w:val="000D2A33"/>
    <w:rsid w:val="000D44B5"/>
    <w:rsid w:val="000D46CD"/>
    <w:rsid w:val="000F2BD8"/>
    <w:rsid w:val="001009C4"/>
    <w:rsid w:val="00102F3E"/>
    <w:rsid w:val="00104E5C"/>
    <w:rsid w:val="00117458"/>
    <w:rsid w:val="0014021D"/>
    <w:rsid w:val="00146BA5"/>
    <w:rsid w:val="001550EB"/>
    <w:rsid w:val="001723CC"/>
    <w:rsid w:val="00172AAA"/>
    <w:rsid w:val="001775A3"/>
    <w:rsid w:val="001828D4"/>
    <w:rsid w:val="00186847"/>
    <w:rsid w:val="0019039A"/>
    <w:rsid w:val="00190915"/>
    <w:rsid w:val="001925D6"/>
    <w:rsid w:val="001B1E1E"/>
    <w:rsid w:val="001D37CC"/>
    <w:rsid w:val="001F3EBF"/>
    <w:rsid w:val="001F561A"/>
    <w:rsid w:val="002116B3"/>
    <w:rsid w:val="00232BDA"/>
    <w:rsid w:val="00236602"/>
    <w:rsid w:val="00240F3E"/>
    <w:rsid w:val="00253E05"/>
    <w:rsid w:val="0025436D"/>
    <w:rsid w:val="00277BBB"/>
    <w:rsid w:val="002A1386"/>
    <w:rsid w:val="002D5714"/>
    <w:rsid w:val="002F3EF9"/>
    <w:rsid w:val="0030642B"/>
    <w:rsid w:val="0031081F"/>
    <w:rsid w:val="00336E2F"/>
    <w:rsid w:val="00337D87"/>
    <w:rsid w:val="003419D2"/>
    <w:rsid w:val="00361724"/>
    <w:rsid w:val="003678D6"/>
    <w:rsid w:val="00370754"/>
    <w:rsid w:val="00385290"/>
    <w:rsid w:val="003A22DC"/>
    <w:rsid w:val="003C0135"/>
    <w:rsid w:val="003C117D"/>
    <w:rsid w:val="003D57FD"/>
    <w:rsid w:val="003D6B89"/>
    <w:rsid w:val="003E0387"/>
    <w:rsid w:val="003E74D6"/>
    <w:rsid w:val="0042517C"/>
    <w:rsid w:val="00430697"/>
    <w:rsid w:val="00431C7F"/>
    <w:rsid w:val="00434249"/>
    <w:rsid w:val="004352DF"/>
    <w:rsid w:val="00436B51"/>
    <w:rsid w:val="00475244"/>
    <w:rsid w:val="00495A17"/>
    <w:rsid w:val="00497D7B"/>
    <w:rsid w:val="004A5548"/>
    <w:rsid w:val="004D0C1B"/>
    <w:rsid w:val="004D0DDD"/>
    <w:rsid w:val="004D4205"/>
    <w:rsid w:val="004D6367"/>
    <w:rsid w:val="004E7EEA"/>
    <w:rsid w:val="004F34F9"/>
    <w:rsid w:val="00521223"/>
    <w:rsid w:val="00540ED8"/>
    <w:rsid w:val="00552BAB"/>
    <w:rsid w:val="00574CD9"/>
    <w:rsid w:val="0057556F"/>
    <w:rsid w:val="00593C4C"/>
    <w:rsid w:val="00594C1B"/>
    <w:rsid w:val="00595EE0"/>
    <w:rsid w:val="005979F8"/>
    <w:rsid w:val="005B0BF1"/>
    <w:rsid w:val="005F4E62"/>
    <w:rsid w:val="005F54E7"/>
    <w:rsid w:val="0060358D"/>
    <w:rsid w:val="00632E00"/>
    <w:rsid w:val="00655F94"/>
    <w:rsid w:val="00666051"/>
    <w:rsid w:val="006765CF"/>
    <w:rsid w:val="00684C6B"/>
    <w:rsid w:val="00695719"/>
    <w:rsid w:val="00697D88"/>
    <w:rsid w:val="006A70AF"/>
    <w:rsid w:val="006C5899"/>
    <w:rsid w:val="006D0384"/>
    <w:rsid w:val="006D3DA4"/>
    <w:rsid w:val="006D6A27"/>
    <w:rsid w:val="007178FE"/>
    <w:rsid w:val="00726BE7"/>
    <w:rsid w:val="00727CE9"/>
    <w:rsid w:val="00737EDC"/>
    <w:rsid w:val="007403D0"/>
    <w:rsid w:val="00765340"/>
    <w:rsid w:val="007B3528"/>
    <w:rsid w:val="007C4B09"/>
    <w:rsid w:val="007E4B7A"/>
    <w:rsid w:val="008055D0"/>
    <w:rsid w:val="00817C0D"/>
    <w:rsid w:val="00835D19"/>
    <w:rsid w:val="00861696"/>
    <w:rsid w:val="008630F0"/>
    <w:rsid w:val="00895248"/>
    <w:rsid w:val="00897C5F"/>
    <w:rsid w:val="008B5986"/>
    <w:rsid w:val="008C4C14"/>
    <w:rsid w:val="00905466"/>
    <w:rsid w:val="00920849"/>
    <w:rsid w:val="00921DB3"/>
    <w:rsid w:val="009461F7"/>
    <w:rsid w:val="009611E9"/>
    <w:rsid w:val="009917AA"/>
    <w:rsid w:val="009964DB"/>
    <w:rsid w:val="009B2949"/>
    <w:rsid w:val="009C0343"/>
    <w:rsid w:val="009D13FF"/>
    <w:rsid w:val="009D7FDD"/>
    <w:rsid w:val="009E648A"/>
    <w:rsid w:val="009F2B3D"/>
    <w:rsid w:val="00A0470F"/>
    <w:rsid w:val="00A218C9"/>
    <w:rsid w:val="00A37D25"/>
    <w:rsid w:val="00A4538C"/>
    <w:rsid w:val="00A623D1"/>
    <w:rsid w:val="00A644C1"/>
    <w:rsid w:val="00A66C1F"/>
    <w:rsid w:val="00A81A1E"/>
    <w:rsid w:val="00A904CE"/>
    <w:rsid w:val="00AB7578"/>
    <w:rsid w:val="00AD0208"/>
    <w:rsid w:val="00AD3354"/>
    <w:rsid w:val="00AE03C1"/>
    <w:rsid w:val="00B03FD6"/>
    <w:rsid w:val="00B25006"/>
    <w:rsid w:val="00B319A4"/>
    <w:rsid w:val="00B8735F"/>
    <w:rsid w:val="00BA4350"/>
    <w:rsid w:val="00BB6652"/>
    <w:rsid w:val="00C261B4"/>
    <w:rsid w:val="00C274C3"/>
    <w:rsid w:val="00C62F22"/>
    <w:rsid w:val="00C65097"/>
    <w:rsid w:val="00C730A7"/>
    <w:rsid w:val="00C81DD5"/>
    <w:rsid w:val="00C82417"/>
    <w:rsid w:val="00C93CE2"/>
    <w:rsid w:val="00CA2673"/>
    <w:rsid w:val="00CB39EF"/>
    <w:rsid w:val="00CB406A"/>
    <w:rsid w:val="00CB44A9"/>
    <w:rsid w:val="00CC5A04"/>
    <w:rsid w:val="00CD6677"/>
    <w:rsid w:val="00CD677A"/>
    <w:rsid w:val="00D013AF"/>
    <w:rsid w:val="00D02144"/>
    <w:rsid w:val="00D219D8"/>
    <w:rsid w:val="00D266E1"/>
    <w:rsid w:val="00D36C8D"/>
    <w:rsid w:val="00D40EE5"/>
    <w:rsid w:val="00D422A3"/>
    <w:rsid w:val="00D71268"/>
    <w:rsid w:val="00D900D1"/>
    <w:rsid w:val="00DB7F7C"/>
    <w:rsid w:val="00DD1292"/>
    <w:rsid w:val="00DD1492"/>
    <w:rsid w:val="00DD31C1"/>
    <w:rsid w:val="00DE6D8B"/>
    <w:rsid w:val="00DF2505"/>
    <w:rsid w:val="00E06039"/>
    <w:rsid w:val="00E13863"/>
    <w:rsid w:val="00E17E55"/>
    <w:rsid w:val="00E22A4E"/>
    <w:rsid w:val="00E34F8C"/>
    <w:rsid w:val="00E40D40"/>
    <w:rsid w:val="00E529DB"/>
    <w:rsid w:val="00E56FBD"/>
    <w:rsid w:val="00E57CB9"/>
    <w:rsid w:val="00E6011D"/>
    <w:rsid w:val="00E6309A"/>
    <w:rsid w:val="00E64380"/>
    <w:rsid w:val="00E77ABC"/>
    <w:rsid w:val="00E80C38"/>
    <w:rsid w:val="00E8114F"/>
    <w:rsid w:val="00E84084"/>
    <w:rsid w:val="00E865B8"/>
    <w:rsid w:val="00E91552"/>
    <w:rsid w:val="00E93827"/>
    <w:rsid w:val="00E94BA3"/>
    <w:rsid w:val="00EB2FE0"/>
    <w:rsid w:val="00EE6E8C"/>
    <w:rsid w:val="00EF2B80"/>
    <w:rsid w:val="00F1165E"/>
    <w:rsid w:val="00F2752A"/>
    <w:rsid w:val="00F668A2"/>
    <w:rsid w:val="00F70DAA"/>
    <w:rsid w:val="00F74978"/>
    <w:rsid w:val="00F75074"/>
    <w:rsid w:val="00F81695"/>
    <w:rsid w:val="00F86AA1"/>
    <w:rsid w:val="00F95420"/>
    <w:rsid w:val="00FA4E07"/>
    <w:rsid w:val="00FA7477"/>
    <w:rsid w:val="00FA75F6"/>
    <w:rsid w:val="00FA7D50"/>
    <w:rsid w:val="00FB28E4"/>
    <w:rsid w:val="00FC440E"/>
    <w:rsid w:val="00FC6085"/>
    <w:rsid w:val="00FD36E6"/>
    <w:rsid w:val="00FD3E14"/>
    <w:rsid w:val="00FD4C4D"/>
    <w:rsid w:val="00FF3F4F"/>
    <w:rsid w:val="00FF4663"/>
    <w:rsid w:val="02202C79"/>
    <w:rsid w:val="09C5AC03"/>
    <w:rsid w:val="13850899"/>
    <w:rsid w:val="16488B9B"/>
    <w:rsid w:val="19EB9EFD"/>
    <w:rsid w:val="1A5A67A7"/>
    <w:rsid w:val="1BC5946D"/>
    <w:rsid w:val="1D17CDA2"/>
    <w:rsid w:val="28EACF40"/>
    <w:rsid w:val="29528F2E"/>
    <w:rsid w:val="29851550"/>
    <w:rsid w:val="2CBCB612"/>
    <w:rsid w:val="2F5D843D"/>
    <w:rsid w:val="3106675B"/>
    <w:rsid w:val="31F96227"/>
    <w:rsid w:val="3C66A6E7"/>
    <w:rsid w:val="3EBFC982"/>
    <w:rsid w:val="45BD206C"/>
    <w:rsid w:val="46C17169"/>
    <w:rsid w:val="4A8BF77A"/>
    <w:rsid w:val="4AA1A0D0"/>
    <w:rsid w:val="4B754694"/>
    <w:rsid w:val="4F372F97"/>
    <w:rsid w:val="51E70E6B"/>
    <w:rsid w:val="5297095F"/>
    <w:rsid w:val="580F1007"/>
    <w:rsid w:val="5D14D1F6"/>
    <w:rsid w:val="5D18863B"/>
    <w:rsid w:val="64D97ED4"/>
    <w:rsid w:val="66BF6881"/>
    <w:rsid w:val="6914C060"/>
    <w:rsid w:val="6E226CF8"/>
    <w:rsid w:val="6EDB0C87"/>
    <w:rsid w:val="6FAB4C8C"/>
    <w:rsid w:val="70214594"/>
    <w:rsid w:val="71987282"/>
    <w:rsid w:val="730F0678"/>
    <w:rsid w:val="7687DBF8"/>
    <w:rsid w:val="76DD79D1"/>
    <w:rsid w:val="7EE88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77B"/>
  <w15:chartTrackingRefBased/>
  <w15:docId w15:val="{37412E0D-61E6-4228-A87B-231C35D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2A"/>
    <w:pPr>
      <w:spacing w:after="0" w:line="240" w:lineRule="auto"/>
    </w:pPr>
  </w:style>
  <w:style w:type="paragraph" w:styleId="ListParagraph">
    <w:name w:val="List Paragraph"/>
    <w:basedOn w:val="Normal"/>
    <w:uiPriority w:val="34"/>
    <w:qFormat/>
    <w:rsid w:val="00F2752A"/>
    <w:pPr>
      <w:ind w:left="720"/>
      <w:contextualSpacing/>
    </w:pPr>
  </w:style>
  <w:style w:type="character" w:styleId="CommentReference">
    <w:name w:val="annotation reference"/>
    <w:basedOn w:val="DefaultParagraphFont"/>
    <w:uiPriority w:val="99"/>
    <w:semiHidden/>
    <w:unhideWhenUsed/>
    <w:rsid w:val="00765340"/>
    <w:rPr>
      <w:sz w:val="16"/>
      <w:szCs w:val="16"/>
    </w:rPr>
  </w:style>
  <w:style w:type="paragraph" w:styleId="CommentText">
    <w:name w:val="annotation text"/>
    <w:basedOn w:val="Normal"/>
    <w:link w:val="CommentTextChar"/>
    <w:uiPriority w:val="99"/>
    <w:unhideWhenUsed/>
    <w:rsid w:val="00765340"/>
    <w:pPr>
      <w:spacing w:line="240" w:lineRule="auto"/>
    </w:pPr>
    <w:rPr>
      <w:sz w:val="20"/>
      <w:szCs w:val="20"/>
    </w:rPr>
  </w:style>
  <w:style w:type="character" w:customStyle="1" w:styleId="CommentTextChar">
    <w:name w:val="Comment Text Char"/>
    <w:basedOn w:val="DefaultParagraphFont"/>
    <w:link w:val="CommentText"/>
    <w:uiPriority w:val="99"/>
    <w:rsid w:val="00765340"/>
    <w:rPr>
      <w:sz w:val="20"/>
      <w:szCs w:val="20"/>
    </w:rPr>
  </w:style>
  <w:style w:type="paragraph" w:styleId="CommentSubject">
    <w:name w:val="annotation subject"/>
    <w:basedOn w:val="CommentText"/>
    <w:next w:val="CommentText"/>
    <w:link w:val="CommentSubjectChar"/>
    <w:uiPriority w:val="99"/>
    <w:semiHidden/>
    <w:unhideWhenUsed/>
    <w:rsid w:val="00765340"/>
    <w:rPr>
      <w:b/>
      <w:bCs/>
    </w:rPr>
  </w:style>
  <w:style w:type="character" w:customStyle="1" w:styleId="CommentSubjectChar">
    <w:name w:val="Comment Subject Char"/>
    <w:basedOn w:val="CommentTextChar"/>
    <w:link w:val="CommentSubject"/>
    <w:uiPriority w:val="99"/>
    <w:semiHidden/>
    <w:rsid w:val="00765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Adams</dc:creator>
  <cp:keywords/>
  <dc:description/>
  <cp:lastModifiedBy>Kat Long</cp:lastModifiedBy>
  <cp:revision>2</cp:revision>
  <cp:lastPrinted>2023-08-04T17:42:00Z</cp:lastPrinted>
  <dcterms:created xsi:type="dcterms:W3CDTF">2023-09-01T15:56:00Z</dcterms:created>
  <dcterms:modified xsi:type="dcterms:W3CDTF">2023-09-01T15:56:00Z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0bcb2e73-2bb9-4182-856b-4187b2c15e6b</vt:lpwstr>
  </property>
</Properties>
</file>